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בונים יחידת לימוד דיגיטלית</w:t>
            </w:r>
          </w:p>
          <w:p>
            <w:pPr>
              <w:bidi/>
              <w:jc w:val="right"/>
            </w:pPr>
            <w:r>
              <w:rPr>
                <w:rFonts w:ascii="Arial" w:hAnsi="Arial" w:cs="Arial" w:eastAsia="Arial"/>
                <w:lang w:val="he-IL" w:bidi="he-IL"/>
                <w:b/>
                <w:color w:val="3C1361"/>
                <w:sz w:val="32"/>
                <w:rtl/>
                <w:szCs w:val="32"/>
                <w:bCs/>
              </w:rPr>
              <w:t>חוברת תרגול – בונים יחידת לימוד דיגיטלית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יחידת לימוד עצמאית ומהם שלושת עקרונות היסוד שלה</w:t>
      </w:r>
    </w:p>
    <w:p>
      <w:pPr>
        <w:bidi/>
        <w:spacing w:after="80"/>
        <w:jc w:val="right"/>
      </w:pPr>
      <w:r>
        <w:rPr>
          <w:rFonts w:ascii="Arial" w:hAnsi="Arial" w:cs="Arial" w:eastAsia="Arial"/>
          <w:lang w:val="he-IL" w:bidi="he-IL"/>
          <w:sz w:val="22"/>
          <w:rtl/>
          <w:szCs w:val="22"/>
        </w:rPr>
        <w:t>• לזהות את שמונה שלבי הבנייה ואת מרכיבי תבנית היחידה</w:t>
      </w:r>
    </w:p>
    <w:p>
      <w:pPr>
        <w:bidi/>
        <w:spacing w:after="80"/>
        <w:jc w:val="right"/>
      </w:pPr>
      <w:r>
        <w:rPr>
          <w:rFonts w:ascii="Arial" w:hAnsi="Arial" w:cs="Arial" w:eastAsia="Arial"/>
          <w:lang w:val="he-IL" w:bidi="he-IL"/>
          <w:sz w:val="22"/>
          <w:rtl/>
          <w:szCs w:val="22"/>
        </w:rPr>
        <w:t>• לנתח דוגמאות של תחנות, משימות והטמעת פעילות ביחידה אמיתית</w:t>
      </w:r>
    </w:p>
    <w:p>
      <w:pPr>
        <w:bidi/>
        <w:spacing w:after="80"/>
        <w:jc w:val="right"/>
      </w:pPr>
      <w:r>
        <w:rPr>
          <w:rFonts w:ascii="Arial" w:hAnsi="Arial" w:cs="Arial" w:eastAsia="Arial"/>
          <w:lang w:val="he-IL" w:bidi="he-IL"/>
          <w:sz w:val="22"/>
          <w:rtl/>
          <w:szCs w:val="22"/>
        </w:rPr>
        <w:t>• להעריך כיצד יחידה מתאימה את עצמה לשכבות גיל ולצרכים שונים של לומדים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למה יחידה עצמאית ושלושת העקרונות – הבנת המושגים</w:t>
      </w:r>
    </w:p>
    <w:p>
      <w:pPr>
        <w:bidi/>
        <w:spacing w:after="40"/>
        <w:jc w:val="right"/>
      </w:pPr>
      <w:r>
        <w:rPr>
          <w:rFonts w:ascii="Arial" w:hAnsi="Arial" w:cs="Arial" w:eastAsia="Arial"/>
          <w:lang w:val="he-IL" w:bidi="he-IL"/>
          <w:sz w:val="22"/>
          <w:rtl/>
          <w:szCs w:val="22"/>
        </w:rPr>
        <w:t>1. ב – מסלול מסודר שהתלמידים עוברים בעצמם בקצב אישי עם הוראות ברורות</w:t>
      </w:r>
    </w:p>
    <w:p>
      <w:pPr>
        <w:bidi/>
        <w:spacing w:after="40"/>
        <w:jc w:val="right"/>
      </w:pPr>
      <w:r>
        <w:rPr>
          <w:rFonts w:ascii="Arial" w:hAnsi="Arial" w:cs="Arial" w:eastAsia="Arial"/>
          <w:lang w:val="he-IL" w:bidi="he-IL"/>
          <w:sz w:val="22"/>
          <w:rtl/>
          <w:szCs w:val="22"/>
        </w:rPr>
        <w:t>2. ב – להתמקד בנושא אחד ולחקור אותו לעומק</w:t>
      </w:r>
    </w:p>
    <w:p>
      <w:pPr>
        <w:bidi/>
        <w:spacing w:after="40"/>
        <w:jc w:val="right"/>
      </w:pPr>
      <w:r>
        <w:rPr>
          <w:rFonts w:ascii="Arial" w:hAnsi="Arial" w:cs="Arial" w:eastAsia="Arial"/>
          <w:lang w:val="he-IL" w:bidi="he-IL"/>
          <w:sz w:val="22"/>
          <w:rtl/>
          <w:szCs w:val="22"/>
        </w:rPr>
        <w:t>3. ב – עוברים למשימות העשרה נוספות</w:t>
      </w:r>
    </w:p>
    <w:p>
      <w:pPr>
        <w:bidi/>
        <w:spacing w:after="40"/>
        <w:jc w:val="right"/>
      </w:pPr>
      <w:r>
        <w:rPr>
          <w:rFonts w:ascii="Arial" w:hAnsi="Arial" w:cs="Arial" w:eastAsia="Arial"/>
          <w:lang w:val="he-IL" w:bidi="he-IL"/>
          <w:sz w:val="22"/>
          <w:rtl/>
          <w:szCs w:val="22"/>
        </w:rPr>
        <w:t>4. ב – מסתובב בין הקבוצות ושואל שאלות פתוחות</w:t>
      </w:r>
    </w:p>
    <w:p>
      <w:pPr>
        <w:bidi/>
        <w:spacing w:after="40"/>
        <w:jc w:val="right"/>
      </w:pPr>
      <w:r>
        <w:rPr>
          <w:rFonts w:ascii="Arial" w:hAnsi="Arial" w:cs="Arial" w:eastAsia="Arial"/>
          <w:lang w:val="he-IL" w:bidi="he-IL"/>
          <w:sz w:val="22"/>
          <w:rtl/>
          <w:szCs w:val="22"/>
        </w:rPr>
        <w:t>5. ב – ניסוי, ניתוח יצירה ובניית טיעון</w:t>
      </w:r>
    </w:p>
    <w:p>
      <w:pPr>
        <w:bidi/>
        <w:pStyle w:val="Heading3"/>
        <w:spacing w:after="80"/>
        <w:jc w:val="right"/>
      </w:pPr>
      <w:r>
        <w:rPr>
          <w:rFonts w:ascii="Arial" w:hAnsi="Arial" w:cs="Arial" w:eastAsia="Arial"/>
          <w:lang w:val="he-IL" w:bidi="he-IL"/>
          <w:b/>
          <w:color w:val="DD6B20"/>
          <w:sz w:val="26"/>
          <w:rtl/>
          <w:szCs w:val="26"/>
          <w:bCs/>
        </w:rPr>
        <w:t>חלק ב׳ – פרק 1 · למה יחידה עצמאית ושלושת העקרונות – זיהוי בדוגמאות</w:t>
      </w:r>
    </w:p>
    <w:p>
      <w:pPr>
        <w:bidi/>
        <w:spacing w:after="40"/>
        <w:jc w:val="right"/>
      </w:pPr>
      <w:r>
        <w:rPr>
          <w:rFonts w:ascii="Arial" w:hAnsi="Arial" w:cs="Arial" w:eastAsia="Arial"/>
          <w:lang w:val="he-IL" w:bidi="he-IL"/>
          <w:sz w:val="22"/>
          <w:rtl/>
          <w:szCs w:val="22"/>
        </w:rPr>
        <w:t>1. מטרות</w:t>
      </w:r>
    </w:p>
    <w:p>
      <w:pPr>
        <w:bidi/>
        <w:spacing w:after="40"/>
        <w:jc w:val="right"/>
      </w:pPr>
      <w:r>
        <w:rPr>
          <w:rFonts w:ascii="Arial" w:hAnsi="Arial" w:cs="Arial" w:eastAsia="Arial"/>
          <w:lang w:val="he-IL" w:bidi="he-IL"/>
          <w:sz w:val="22"/>
          <w:rtl/>
          <w:szCs w:val="22"/>
        </w:rPr>
        <w:t>2. דיפרנציאציה</w:t>
      </w:r>
    </w:p>
    <w:p>
      <w:pPr>
        <w:bidi/>
        <w:spacing w:after="40"/>
        <w:jc w:val="right"/>
      </w:pPr>
      <w:r>
        <w:rPr>
          <w:rFonts w:ascii="Arial" w:hAnsi="Arial" w:cs="Arial" w:eastAsia="Arial"/>
          <w:lang w:val="he-IL" w:bidi="he-IL"/>
          <w:sz w:val="22"/>
          <w:rtl/>
          <w:szCs w:val="22"/>
        </w:rPr>
        <w:t>3. בחירה ודיפרנציאציה</w:t>
      </w:r>
    </w:p>
    <w:p>
      <w:pPr>
        <w:bidi/>
        <w:spacing w:after="40"/>
        <w:jc w:val="right"/>
      </w:pPr>
      <w:r>
        <w:rPr>
          <w:rFonts w:ascii="Arial" w:hAnsi="Arial" w:cs="Arial" w:eastAsia="Arial"/>
          <w:lang w:val="he-IL" w:bidi="he-IL"/>
          <w:sz w:val="22"/>
          <w:rtl/>
          <w:szCs w:val="22"/>
        </w:rPr>
        <w:t>4. משוב ורפלקציה</w:t>
      </w:r>
    </w:p>
    <w:p>
      <w:pPr>
        <w:bidi/>
        <w:pStyle w:val="Heading3"/>
        <w:spacing w:after="80"/>
        <w:jc w:val="right"/>
      </w:pPr>
      <w:r>
        <w:rPr>
          <w:rFonts w:ascii="Arial" w:hAnsi="Arial" w:cs="Arial" w:eastAsia="Arial"/>
          <w:lang w:val="he-IL" w:bidi="he-IL"/>
          <w:b/>
          <w:color w:val="3182CE"/>
          <w:sz w:val="26"/>
          <w:rtl/>
          <w:szCs w:val="26"/>
          <w:bCs/>
        </w:rPr>
        <w:t>חלק ג׳ – פרק 1 · למה יחידה עצמאית ושלושת העקרונות – חשיבה ויישום</w:t>
      </w:r>
    </w:p>
    <w:p>
      <w:pPr>
        <w:bidi/>
        <w:spacing w:after="40"/>
        <w:jc w:val="right"/>
      </w:pPr>
      <w:r>
        <w:rPr>
          <w:rFonts w:ascii="Arial" w:hAnsi="Arial" w:cs="Arial" w:eastAsia="Arial"/>
          <w:lang w:val="he-IL" w:bidi="he-IL"/>
          <w:sz w:val="22"/>
          <w:rtl/>
          <w:szCs w:val="22"/>
        </w:rPr>
        <w:t>1. תלמיד מהיר ממשיך להעשרה ולא משתעמם, ותלמיד איטי מתרגל שוב בלי לחוש לחץ מהכיתה</w:t>
      </w:r>
    </w:p>
    <w:p>
      <w:pPr>
        <w:bidi/>
        <w:spacing w:after="40"/>
        <w:jc w:val="right"/>
      </w:pPr>
      <w:r>
        <w:rPr>
          <w:rFonts w:ascii="Arial" w:hAnsi="Arial" w:cs="Arial" w:eastAsia="Arial"/>
          <w:lang w:val="he-IL" w:bidi="he-IL"/>
          <w:sz w:val="22"/>
          <w:rtl/>
          <w:szCs w:val="22"/>
        </w:rPr>
        <w:t>2. תשובה פתוחה, יש לנמק את הבחירה בהתאם לנושא שנבחר</w:t>
      </w:r>
    </w:p>
    <w:p>
      <w:pPr>
        <w:bidi/>
        <w:spacing w:after="40"/>
        <w:jc w:val="right"/>
      </w:pPr>
      <w:r>
        <w:rPr>
          <w:rFonts w:ascii="Arial" w:hAnsi="Arial" w:cs="Arial" w:eastAsia="Arial"/>
          <w:lang w:val="he-IL" w:bidi="he-IL"/>
          <w:sz w:val="22"/>
          <w:rtl/>
          <w:szCs w:val="22"/>
        </w:rPr>
        <w:t>3. למשל מתן אפשרות לבחור בין כמה סוגי תוצרים כמו כרזה, הקלטה או קומיקס, כך שכל תלמיד יבטא את הלמידה בדרך המתאימה לו</w:t>
      </w:r>
    </w:p>
    <w:p>
      <w:pPr>
        <w:bidi/>
        <w:spacing w:after="40"/>
        <w:jc w:val="right"/>
      </w:pPr>
      <w:r>
        <w:rPr>
          <w:rFonts w:ascii="Arial" w:hAnsi="Arial" w:cs="Arial" w:eastAsia="Arial"/>
          <w:lang w:val="he-IL" w:bidi="he-IL"/>
          <w:sz w:val="22"/>
          <w:rtl/>
          <w:szCs w:val="22"/>
        </w:rPr>
        <w:t>4. אפשר להשתמש בה שוב בלי לבנות מחדש, לשפר אותה בהדרגה ולהעביר אותה לעמיתים או ללמידה מרחוק</w:t>
      </w:r>
    </w:p>
    <w:p>
      <w:pPr>
        <w:bidi/>
        <w:pStyle w:val="Heading3"/>
        <w:spacing w:after="80"/>
        <w:jc w:val="right"/>
      </w:pPr>
      <w:r>
        <w:rPr>
          <w:rFonts w:ascii="Arial" w:hAnsi="Arial" w:cs="Arial" w:eastAsia="Arial"/>
          <w:lang w:val="he-IL" w:bidi="he-IL"/>
          <w:b/>
          <w:color w:val="38A169"/>
          <w:sz w:val="26"/>
          <w:rtl/>
          <w:szCs w:val="26"/>
          <w:bCs/>
        </w:rPr>
        <w:t>חלק ד׳ – פרק 2 · מסלול הבנייה ב-8 שלבים ותבנית היחידה – היכרות עם השלבים</w:t>
      </w:r>
    </w:p>
    <w:p>
      <w:pPr>
        <w:bidi/>
        <w:spacing w:after="40"/>
        <w:jc w:val="right"/>
      </w:pPr>
      <w:r>
        <w:rPr>
          <w:rFonts w:ascii="Arial" w:hAnsi="Arial" w:cs="Arial" w:eastAsia="Arial"/>
          <w:lang w:val="he-IL" w:bidi="he-IL"/>
          <w:sz w:val="22"/>
          <w:rtl/>
          <w:szCs w:val="22"/>
        </w:rPr>
        <w:t>1. א – בוחרים נושא</w:t>
      </w:r>
    </w:p>
    <w:p>
      <w:pPr>
        <w:bidi/>
        <w:spacing w:after="40"/>
        <w:jc w:val="right"/>
      </w:pPr>
      <w:r>
        <w:rPr>
          <w:rFonts w:ascii="Arial" w:hAnsi="Arial" w:cs="Arial" w:eastAsia="Arial"/>
          <w:lang w:val="he-IL" w:bidi="he-IL"/>
          <w:sz w:val="22"/>
          <w:rtl/>
          <w:szCs w:val="22"/>
        </w:rPr>
        <w:t>2. א – שכבה, זמן, צרכים מיוחדים ואמצעים בכיתה</w:t>
      </w:r>
    </w:p>
    <w:p>
      <w:pPr>
        <w:bidi/>
        <w:spacing w:after="40"/>
        <w:jc w:val="right"/>
      </w:pPr>
      <w:r>
        <w:rPr>
          <w:rFonts w:ascii="Arial" w:hAnsi="Arial" w:cs="Arial" w:eastAsia="Arial"/>
          <w:lang w:val="he-IL" w:bidi="he-IL"/>
          <w:sz w:val="22"/>
          <w:rtl/>
          <w:szCs w:val="22"/>
        </w:rPr>
        <w:t>3. א – קובעים רצף תחנות מפתיחה מסקרנת ועד סיכום</w:t>
      </w:r>
    </w:p>
    <w:p>
      <w:pPr>
        <w:bidi/>
        <w:pStyle w:val="Heading3"/>
        <w:spacing w:after="80"/>
        <w:jc w:val="right"/>
      </w:pPr>
      <w:r>
        <w:rPr>
          <w:rFonts w:ascii="Arial" w:hAnsi="Arial" w:cs="Arial" w:eastAsia="Arial"/>
          <w:lang w:val="he-IL" w:bidi="he-IL"/>
          <w:b/>
          <w:color w:val="805AD5"/>
          <w:sz w:val="26"/>
          <w:rtl/>
          <w:szCs w:val="26"/>
          <w:bCs/>
        </w:rPr>
        <w:t>חלק ה׳ – פרק 2 · מסלול הבנייה ב-8 שלבים ותבנית היחידה – שלב ותבנית</w:t>
      </w:r>
    </w:p>
    <w:p>
      <w:pPr>
        <w:bidi/>
        <w:spacing w:after="40"/>
        <w:jc w:val="right"/>
      </w:pPr>
      <w:r>
        <w:rPr>
          <w:rFonts w:ascii="Arial" w:hAnsi="Arial" w:cs="Arial" w:eastAsia="Arial"/>
          <w:lang w:val="he-IL" w:bidi="he-IL"/>
          <w:sz w:val="22"/>
          <w:rtl/>
          <w:szCs w:val="22"/>
        </w:rPr>
        <w:t>1. נכון – כך אפשר לבחון בסוף היחידה אם המטרה הושגה</w:t>
      </w:r>
    </w:p>
    <w:p>
      <w:pPr>
        <w:bidi/>
        <w:spacing w:after="40"/>
        <w:jc w:val="right"/>
      </w:pPr>
      <w:r>
        <w:rPr>
          <w:rFonts w:ascii="Arial" w:hAnsi="Arial" w:cs="Arial" w:eastAsia="Arial"/>
          <w:lang w:val="he-IL" w:bidi="he-IL"/>
          <w:sz w:val="22"/>
          <w:rtl/>
          <w:szCs w:val="22"/>
        </w:rPr>
        <w:t>2. לא נכון – התבנית כוללת גם מטרה מהסוג יביעו עמדה</w:t>
      </w:r>
    </w:p>
    <w:p>
      <w:pPr>
        <w:bidi/>
        <w:pStyle w:val="Heading3"/>
        <w:spacing w:after="80"/>
        <w:jc w:val="right"/>
      </w:pPr>
      <w:r>
        <w:rPr>
          <w:rFonts w:ascii="Arial" w:hAnsi="Arial" w:cs="Arial" w:eastAsia="Arial"/>
          <w:lang w:val="he-IL" w:bidi="he-IL"/>
          <w:b/>
          <w:color w:val="D53F8C"/>
          <w:sz w:val="26"/>
          <w:rtl/>
          <w:szCs w:val="26"/>
          <w:bCs/>
        </w:rPr>
        <w:t>חלק ו׳ – פרק 2 · מסלול הבנייה ב-8 שלבים ותבנית היחידה – התאמה בין שלבים לסעיפי התבנית</w:t>
      </w:r>
    </w:p>
    <w:p>
      <w:pPr>
        <w:bidi/>
        <w:spacing w:after="40"/>
        <w:jc w:val="right"/>
      </w:pPr>
      <w:r>
        <w:rPr>
          <w:rFonts w:ascii="Arial" w:hAnsi="Arial" w:cs="Arial" w:eastAsia="Arial"/>
          <w:lang w:val="he-IL" w:bidi="he-IL"/>
          <w:sz w:val="22"/>
          <w:rtl/>
          <w:szCs w:val="22"/>
        </w:rPr>
        <w:t>1 – ג (שם היחידה וכותרת משנה)</w:t>
      </w:r>
    </w:p>
    <w:p>
      <w:pPr>
        <w:bidi/>
        <w:spacing w:after="40"/>
        <w:jc w:val="right"/>
      </w:pPr>
      <w:r>
        <w:rPr>
          <w:rFonts w:ascii="Arial" w:hAnsi="Arial" w:cs="Arial" w:eastAsia="Arial"/>
          <w:lang w:val="he-IL" w:bidi="he-IL"/>
          <w:sz w:val="22"/>
          <w:rtl/>
          <w:szCs w:val="22"/>
        </w:rPr>
        <w:t>2 – ה (סעיף בסוף היחידה תוכלו)</w:t>
      </w:r>
    </w:p>
    <w:p>
      <w:pPr>
        <w:bidi/>
        <w:spacing w:after="40"/>
        <w:jc w:val="right"/>
      </w:pPr>
      <w:r>
        <w:rPr>
          <w:rFonts w:ascii="Arial" w:hAnsi="Arial" w:cs="Arial" w:eastAsia="Arial"/>
          <w:lang w:val="he-IL" w:bidi="he-IL"/>
          <w:sz w:val="22"/>
          <w:rtl/>
          <w:szCs w:val="22"/>
        </w:rPr>
        <w:t>3 – א (סעיף למי ומתי)</w:t>
      </w:r>
    </w:p>
    <w:p>
      <w:pPr>
        <w:bidi/>
        <w:spacing w:after="40"/>
        <w:jc w:val="right"/>
      </w:pPr>
      <w:r>
        <w:rPr>
          <w:rFonts w:ascii="Arial" w:hAnsi="Arial" w:cs="Arial" w:eastAsia="Arial"/>
          <w:lang w:val="he-IL" w:bidi="he-IL"/>
          <w:sz w:val="22"/>
          <w:rtl/>
          <w:szCs w:val="22"/>
        </w:rPr>
        <w:t>4 – ב (סעיף מפת היחידה עם חמש התחנות)</w:t>
      </w:r>
    </w:p>
    <w:p>
      <w:pPr>
        <w:bidi/>
        <w:spacing w:after="40"/>
        <w:jc w:val="right"/>
      </w:pPr>
      <w:r>
        <w:rPr>
          <w:rFonts w:ascii="Arial" w:hAnsi="Arial" w:cs="Arial" w:eastAsia="Arial"/>
          <w:lang w:val="he-IL" w:bidi="he-IL"/>
          <w:sz w:val="22"/>
          <w:rtl/>
          <w:szCs w:val="22"/>
        </w:rPr>
        <w:t>5 – ד (הסבר, מקור ומשימה בכל תחנה)</w:t>
      </w:r>
    </w:p>
    <w:p>
      <w:pPr>
        <w:bidi/>
        <w:pStyle w:val="Heading3"/>
        <w:spacing w:after="80"/>
        <w:jc w:val="right"/>
      </w:pPr>
      <w:r>
        <w:rPr>
          <w:rFonts w:ascii="Arial" w:hAnsi="Arial" w:cs="Arial" w:eastAsia="Arial"/>
          <w:lang w:val="he-IL" w:bidi="he-IL"/>
          <w:b/>
          <w:color w:val="E53E3E"/>
          <w:sz w:val="26"/>
          <w:rtl/>
          <w:szCs w:val="26"/>
          <w:bCs/>
        </w:rPr>
        <w:t>חלק ז׳ – פרק 3 · מתכנן היחידה, תחנות ומשימות פעילות – מבנה תחנה ומשימות (היכרות)</w:t>
      </w:r>
    </w:p>
    <w:p>
      <w:pPr>
        <w:bidi/>
        <w:spacing w:after="40"/>
        <w:jc w:val="right"/>
      </w:pPr>
      <w:r>
        <w:rPr>
          <w:rFonts w:ascii="Arial" w:hAnsi="Arial" w:cs="Arial" w:eastAsia="Arial"/>
          <w:lang w:val="he-IL" w:bidi="he-IL"/>
          <w:sz w:val="22"/>
          <w:rtl/>
          <w:szCs w:val="22"/>
        </w:rPr>
        <w:t>1. א – כותרת, מטרה קטנה, מקור, משימה ובדיקה עצמית</w:t>
      </w:r>
    </w:p>
    <w:p>
      <w:pPr>
        <w:bidi/>
        <w:spacing w:after="40"/>
        <w:jc w:val="right"/>
      </w:pPr>
      <w:r>
        <w:rPr>
          <w:rFonts w:ascii="Arial" w:hAnsi="Arial" w:cs="Arial" w:eastAsia="Arial"/>
          <w:lang w:val="he-IL" w:bidi="he-IL"/>
          <w:sz w:val="22"/>
          <w:rtl/>
          <w:szCs w:val="22"/>
        </w:rPr>
        <w:t>2. ג – 5</w:t>
      </w:r>
    </w:p>
    <w:p>
      <w:pPr>
        <w:bidi/>
        <w:spacing w:after="40"/>
        <w:jc w:val="right"/>
      </w:pPr>
      <w:r>
        <w:rPr>
          <w:rFonts w:ascii="Arial" w:hAnsi="Arial" w:cs="Arial" w:eastAsia="Arial"/>
          <w:lang w:val="he-IL" w:bidi="he-IL"/>
          <w:sz w:val="22"/>
          <w:rtl/>
          <w:szCs w:val="22"/>
        </w:rPr>
        <w:t>3. א – חדר בריחה, קול של דמות, סרטון קצר, דף עבודה, קיר שיתופי וחידון</w:t>
      </w:r>
    </w:p>
    <w:p>
      <w:pPr>
        <w:bidi/>
        <w:spacing w:after="40"/>
        <w:jc w:val="right"/>
      </w:pPr>
      <w:r>
        <w:rPr>
          <w:rFonts w:ascii="Arial" w:hAnsi="Arial" w:cs="Arial" w:eastAsia="Arial"/>
          <w:lang w:val="he-IL" w:bidi="he-IL"/>
          <w:sz w:val="22"/>
          <w:rtl/>
          <w:szCs w:val="22"/>
        </w:rPr>
        <w:t>4. א – הסבר קצר על היעלמות השלולית וכתיבה על קיר שיתופי</w:t>
      </w:r>
    </w:p>
    <w:p>
      <w:pPr>
        <w:bidi/>
        <w:pStyle w:val="Heading3"/>
        <w:spacing w:after="80"/>
        <w:jc w:val="right"/>
      </w:pPr>
      <w:r>
        <w:rPr>
          <w:rFonts w:ascii="Arial" w:hAnsi="Arial" w:cs="Arial" w:eastAsia="Arial"/>
          <w:lang w:val="he-IL" w:bidi="he-IL"/>
          <w:b/>
          <w:color w:val="DD6B20"/>
          <w:sz w:val="26"/>
          <w:rtl/>
          <w:szCs w:val="26"/>
          <w:bCs/>
        </w:rPr>
        <w:t>חלק ח׳ – פרק 3 · מתכנן היחידה, תחנות ומשימות פעילות – סיווג משימות לפי מיומנות</w:t>
      </w:r>
    </w:p>
    <w:p>
      <w:pPr>
        <w:bidi/>
        <w:spacing w:after="40"/>
        <w:jc w:val="right"/>
      </w:pPr>
      <w:r>
        <w:rPr>
          <w:rFonts w:ascii="Arial" w:hAnsi="Arial" w:cs="Arial" w:eastAsia="Arial"/>
          <w:lang w:val="he-IL" w:bidi="he-IL"/>
          <w:sz w:val="22"/>
          <w:rtl/>
          <w:szCs w:val="22"/>
        </w:rPr>
        <w:t>1 – ה (יישום ידע ופתרון בעיות ברצף שלבים)</w:t>
      </w:r>
    </w:p>
    <w:p>
      <w:pPr>
        <w:bidi/>
        <w:spacing w:after="40"/>
        <w:jc w:val="right"/>
      </w:pPr>
      <w:r>
        <w:rPr>
          <w:rFonts w:ascii="Arial" w:hAnsi="Arial" w:cs="Arial" w:eastAsia="Arial"/>
          <w:lang w:val="he-IL" w:bidi="he-IL"/>
          <w:sz w:val="22"/>
          <w:rtl/>
          <w:szCs w:val="22"/>
        </w:rPr>
        <w:t>2 – א (שיתוף רעיונות ראשוניים וחשיבה פתוחה)</w:t>
      </w:r>
    </w:p>
    <w:p>
      <w:pPr>
        <w:bidi/>
        <w:spacing w:after="40"/>
        <w:jc w:val="right"/>
      </w:pPr>
      <w:r>
        <w:rPr>
          <w:rFonts w:ascii="Arial" w:hAnsi="Arial" w:cs="Arial" w:eastAsia="Arial"/>
          <w:lang w:val="he-IL" w:bidi="he-IL"/>
          <w:sz w:val="22"/>
          <w:rtl/>
          <w:szCs w:val="22"/>
        </w:rPr>
        <w:t>3 – ד (בדיקה עצמית ושליפת ידע)</w:t>
      </w:r>
    </w:p>
    <w:p>
      <w:pPr>
        <w:bidi/>
        <w:spacing w:after="40"/>
        <w:jc w:val="right"/>
      </w:pPr>
      <w:r>
        <w:rPr>
          <w:rFonts w:ascii="Arial" w:hAnsi="Arial" w:cs="Arial" w:eastAsia="Arial"/>
          <w:lang w:val="he-IL" w:bidi="he-IL"/>
          <w:sz w:val="22"/>
          <w:rtl/>
          <w:szCs w:val="22"/>
        </w:rPr>
        <w:t>4 – ג (תרגול ממוקד וארגון מידע)</w:t>
      </w:r>
    </w:p>
    <w:p>
      <w:pPr>
        <w:bidi/>
        <w:spacing w:after="40"/>
        <w:jc w:val="right"/>
      </w:pPr>
      <w:r>
        <w:rPr>
          <w:rFonts w:ascii="Arial" w:hAnsi="Arial" w:cs="Arial" w:eastAsia="Arial"/>
          <w:lang w:val="he-IL" w:bidi="he-IL"/>
          <w:sz w:val="22"/>
          <w:rtl/>
          <w:szCs w:val="22"/>
        </w:rPr>
        <w:t>5 – ב (הבעה בכתב מנקודת מבט אחרת והזדהות)</w:t>
      </w:r>
    </w:p>
    <w:p>
      <w:pPr>
        <w:bidi/>
        <w:pStyle w:val="Heading3"/>
        <w:spacing w:after="80"/>
        <w:jc w:val="right"/>
      </w:pPr>
      <w:r>
        <w:rPr>
          <w:rFonts w:ascii="Arial" w:hAnsi="Arial" w:cs="Arial" w:eastAsia="Arial"/>
          <w:lang w:val="he-IL" w:bidi="he-IL"/>
          <w:b/>
          <w:color w:val="3182CE"/>
          <w:sz w:val="26"/>
          <w:rtl/>
          <w:szCs w:val="26"/>
          <w:bCs/>
        </w:rPr>
        <w:t>חלק ט׳ – פרק 3 · מתכנן היחידה, תחנות ומשימות פעילות – ניתוח תחנה וכתיבת משימה</w:t>
      </w:r>
    </w:p>
    <w:p>
      <w:pPr>
        <w:bidi/>
        <w:spacing w:after="40"/>
        <w:jc w:val="right"/>
      </w:pPr>
      <w:r>
        <w:rPr>
          <w:rFonts w:ascii="Arial" w:hAnsi="Arial" w:cs="Arial" w:eastAsia="Arial"/>
          <w:lang w:val="he-IL" w:bidi="he-IL"/>
          <w:sz w:val="22"/>
          <w:rtl/>
          <w:szCs w:val="22"/>
        </w:rPr>
        <w:t>1. למשל תחנה 2 – אידוי והתעבות, המקור הוא הסבר קצר עם איורי שלבים (אידוי, התעבות)</w:t>
      </w:r>
    </w:p>
    <w:p>
      <w:pPr>
        <w:bidi/>
        <w:spacing w:after="40"/>
        <w:jc w:val="right"/>
      </w:pPr>
      <w:r>
        <w:rPr>
          <w:rFonts w:ascii="Arial" w:hAnsi="Arial" w:cs="Arial" w:eastAsia="Arial"/>
          <w:lang w:val="he-IL" w:bidi="he-IL"/>
          <w:sz w:val="22"/>
          <w:rtl/>
          <w:szCs w:val="22"/>
        </w:rPr>
        <w:t>2. כך התלמיד בודק את עצמו באופן שוטף, מזהה קושי מוקדם ומתקדם בביטחון בלי לחכות למבחן מסכם</w:t>
      </w:r>
    </w:p>
    <w:p>
      <w:pPr>
        <w:bidi/>
        <w:spacing w:after="40"/>
        <w:jc w:val="right"/>
      </w:pPr>
      <w:r>
        <w:rPr>
          <w:rFonts w:ascii="Arial" w:hAnsi="Arial" w:cs="Arial" w:eastAsia="Arial"/>
          <w:lang w:val="he-IL" w:bidi="he-IL"/>
          <w:sz w:val="22"/>
          <w:rtl/>
          <w:szCs w:val="22"/>
        </w:rPr>
        <w:t>3. לדוגמה: 'התלמיד יסדר נכון את שלבי האידוי וההתעבות לפי הרצף'</w:t>
      </w:r>
    </w:p>
    <w:p>
      <w:pPr>
        <w:bidi/>
        <w:spacing w:after="40"/>
        <w:jc w:val="right"/>
      </w:pPr>
      <w:r>
        <w:rPr>
          <w:rFonts w:ascii="Arial" w:hAnsi="Arial" w:cs="Arial" w:eastAsia="Arial"/>
          <w:lang w:val="he-IL" w:bidi="he-IL"/>
          <w:sz w:val="22"/>
          <w:rtl/>
          <w:szCs w:val="22"/>
        </w:rPr>
        <w:t>4. למשל קיר שיתופי מתרגל ניסוח רעיון בקצרה והשוואה לדעות אחרות; תשובה תיבדק לפי נימוק הגיוני</w:t>
      </w:r>
    </w:p>
    <w:p>
      <w:pPr>
        <w:bidi/>
        <w:pStyle w:val="Heading3"/>
        <w:spacing w:after="80"/>
        <w:jc w:val="right"/>
      </w:pPr>
      <w:r>
        <w:rPr>
          <w:rFonts w:ascii="Arial" w:hAnsi="Arial" w:cs="Arial" w:eastAsia="Arial"/>
          <w:lang w:val="he-IL" w:bidi="he-IL"/>
          <w:b/>
          <w:color w:val="38A169"/>
          <w:sz w:val="26"/>
          <w:rtl/>
          <w:szCs w:val="26"/>
          <w:bCs/>
        </w:rPr>
        <w:t>חלק י׳ – פרק 4 · הטמעת פעילות ביחידה – הבנת קוד ההטמעה</w:t>
      </w:r>
    </w:p>
    <w:p>
      <w:pPr>
        <w:bidi/>
        <w:spacing w:after="40"/>
        <w:jc w:val="right"/>
      </w:pPr>
      <w:r>
        <w:rPr>
          <w:rFonts w:ascii="Arial" w:hAnsi="Arial" w:cs="Arial" w:eastAsia="Arial"/>
          <w:lang w:val="he-IL" w:bidi="he-IL"/>
          <w:sz w:val="22"/>
          <w:rtl/>
          <w:szCs w:val="22"/>
        </w:rPr>
        <w:t>1. ב – הכנסת פעילות מאתר אחר ישירות לתוך עמוד ביחידה, כמו חלון</w:t>
      </w:r>
    </w:p>
    <w:p>
      <w:pPr>
        <w:bidi/>
        <w:spacing w:after="40"/>
        <w:jc w:val="right"/>
      </w:pPr>
      <w:r>
        <w:rPr>
          <w:rFonts w:ascii="Arial" w:hAnsi="Arial" w:cs="Arial" w:eastAsia="Arial"/>
          <w:lang w:val="he-IL" w:bidi="he-IL"/>
          <w:sz w:val="22"/>
          <w:rtl/>
          <w:szCs w:val="22"/>
        </w:rPr>
        <w:t>2. ב – &lt;iframe</w:t>
      </w:r>
    </w:p>
    <w:p>
      <w:pPr>
        <w:bidi/>
        <w:spacing w:after="40"/>
        <w:jc w:val="right"/>
      </w:pPr>
      <w:r>
        <w:rPr>
          <w:rFonts w:ascii="Arial" w:hAnsi="Arial" w:cs="Arial" w:eastAsia="Arial"/>
          <w:lang w:val="he-IL" w:bidi="he-IL"/>
          <w:sz w:val="22"/>
          <w:rtl/>
          <w:szCs w:val="22"/>
        </w:rPr>
        <w:t>3. ב – שיתוף ← הטמעה</w:t>
      </w:r>
    </w:p>
    <w:p>
      <w:pPr>
        <w:bidi/>
        <w:spacing w:after="40"/>
        <w:jc w:val="right"/>
      </w:pPr>
      <w:r>
        <w:rPr>
          <w:rFonts w:ascii="Arial" w:hAnsi="Arial" w:cs="Arial" w:eastAsia="Arial"/>
          <w:lang w:val="he-IL" w:bidi="he-IL"/>
          <w:sz w:val="22"/>
          <w:rtl/>
          <w:szCs w:val="22"/>
        </w:rPr>
        <w:t>4. ב – הוא נשאר בתוך היחידה והפעילות מופיעה כמו חלון בעמוד</w:t>
      </w:r>
    </w:p>
    <w:p>
      <w:pPr>
        <w:bidi/>
        <w:spacing w:after="40"/>
        <w:jc w:val="right"/>
      </w:pPr>
      <w:r>
        <w:rPr>
          <w:rFonts w:ascii="Arial" w:hAnsi="Arial" w:cs="Arial" w:eastAsia="Arial"/>
          <w:lang w:val="he-IL" w:bidi="he-IL"/>
          <w:sz w:val="22"/>
          <w:rtl/>
          <w:szCs w:val="22"/>
        </w:rPr>
        <w:t>5. ב – להוסיף כפתור או קישור שנפתח בלשונית חדשה עם הוראה ברורה לחזור ולסמן</w:t>
      </w:r>
    </w:p>
    <w:p>
      <w:pPr>
        <w:bidi/>
        <w:pStyle w:val="Heading3"/>
        <w:spacing w:after="80"/>
        <w:jc w:val="right"/>
      </w:pPr>
      <w:r>
        <w:rPr>
          <w:rFonts w:ascii="Arial" w:hAnsi="Arial" w:cs="Arial" w:eastAsia="Arial"/>
          <w:lang w:val="he-IL" w:bidi="he-IL"/>
          <w:b/>
          <w:color w:val="805AD5"/>
          <w:sz w:val="26"/>
          <w:rtl/>
          <w:szCs w:val="26"/>
          <w:bCs/>
        </w:rPr>
        <w:t>חלק י״א – פרק 4 · הטמעת פעילות ביחידה – חשיבה ויישום</w:t>
      </w:r>
    </w:p>
    <w:p>
      <w:pPr>
        <w:bidi/>
        <w:spacing w:after="40"/>
        <w:jc w:val="right"/>
      </w:pPr>
      <w:r>
        <w:rPr>
          <w:rFonts w:ascii="Arial" w:hAnsi="Arial" w:cs="Arial" w:eastAsia="Arial"/>
          <w:lang w:val="he-IL" w:bidi="he-IL"/>
          <w:sz w:val="22"/>
          <w:rtl/>
          <w:szCs w:val="22"/>
        </w:rPr>
        <w:t>1. תלמידים רבים ילמדו ביחידה דרך הטלפון; אם הפעילות לא מותאמת היא עלולה להיחתך, לא להיטען כראוי או להיות קשה להפעלה.</w:t>
      </w:r>
    </w:p>
    <w:p>
      <w:pPr>
        <w:bidi/>
        <w:spacing w:after="40"/>
        <w:jc w:val="right"/>
      </w:pPr>
      <w:r>
        <w:rPr>
          <w:rFonts w:ascii="Arial" w:hAnsi="Arial" w:cs="Arial" w:eastAsia="Arial"/>
          <w:lang w:val="he-IL" w:bidi="he-IL"/>
          <w:sz w:val="22"/>
          <w:rtl/>
          <w:szCs w:val="22"/>
        </w:rPr>
        <w:t>2. למשל כשהפעילות דורשת התחברות או אינה תומכת בהטמעה; יש להוסיף הוראה ברורה לחזור ליחידה ולסמן שסיימו.</w:t>
      </w:r>
    </w:p>
    <w:p>
      <w:pPr>
        <w:bidi/>
        <w:spacing w:after="40"/>
        <w:jc w:val="right"/>
      </w:pPr>
      <w:r>
        <w:rPr>
          <w:rFonts w:ascii="Arial" w:hAnsi="Arial" w:cs="Arial" w:eastAsia="Arial"/>
          <w:lang w:val="he-IL" w:bidi="he-IL"/>
          <w:sz w:val="22"/>
          <w:rtl/>
          <w:szCs w:val="22"/>
        </w:rPr>
        <w:t>3. כדי לשמור על בטיחות התלמידים ועל התאמת התוכן לגיל, ולמנוע הסחות דעת או חשיפה לתוכן לא רצוי.</w:t>
      </w:r>
    </w:p>
    <w:p>
      <w:pPr>
        <w:bidi/>
        <w:spacing w:after="40"/>
        <w:jc w:val="right"/>
      </w:pPr>
      <w:r>
        <w:rPr>
          <w:rFonts w:ascii="Arial" w:hAnsi="Arial" w:cs="Arial" w:eastAsia="Arial"/>
          <w:lang w:val="he-IL" w:bidi="he-IL"/>
          <w:sz w:val="22"/>
          <w:rtl/>
          <w:szCs w:val="22"/>
        </w:rPr>
        <w:t>4. התלמיד נשאר ברצף הלמידה בתוך היחידה ולא עובר בין אתרים; קל יותר למורה לעקוב אחרי ההתקדמות.</w:t>
      </w:r>
    </w:p>
    <w:p>
      <w:pPr>
        <w:bidi/>
        <w:spacing w:after="40"/>
        <w:jc w:val="right"/>
      </w:pPr>
      <w:r>
        <w:rPr>
          <w:rFonts w:ascii="Arial" w:hAnsi="Arial" w:cs="Arial" w:eastAsia="Arial"/>
          <w:lang w:val="he-IL" w:bidi="he-IL"/>
          <w:sz w:val="22"/>
          <w:rtl/>
          <w:szCs w:val="22"/>
        </w:rPr>
        <w:t>5. כתובת הפעילות (המתחילה ב-https), גובה החלון בפיקסלים, ושם קצר לפעילות המיועד לקוראי מסך.</w:t>
      </w:r>
    </w:p>
    <w:p>
      <w:pPr>
        <w:bidi/>
        <w:pStyle w:val="Heading3"/>
        <w:spacing w:after="80"/>
        <w:jc w:val="right"/>
      </w:pPr>
      <w:r>
        <w:rPr>
          <w:rFonts w:ascii="Arial" w:hAnsi="Arial" w:cs="Arial" w:eastAsia="Arial"/>
          <w:lang w:val="he-IL" w:bidi="he-IL"/>
          <w:b/>
          <w:color w:val="D53F8C"/>
          <w:sz w:val="26"/>
          <w:rtl/>
          <w:szCs w:val="26"/>
          <w:bCs/>
        </w:rPr>
        <w:t>חלק י״ב – פרק 5 · תשעה מסלולים והתאמות נגישות – הכרת המבנה</w:t>
      </w:r>
    </w:p>
    <w:p>
      <w:pPr>
        <w:bidi/>
        <w:spacing w:after="40"/>
        <w:jc w:val="right"/>
      </w:pPr>
      <w:r>
        <w:rPr>
          <w:rFonts w:ascii="Arial" w:hAnsi="Arial" w:cs="Arial" w:eastAsia="Arial"/>
          <w:lang w:val="he-IL" w:bidi="he-IL"/>
          <w:sz w:val="22"/>
          <w:rtl/>
          <w:szCs w:val="22"/>
        </w:rPr>
        <w:t>1. ג – 9</w:t>
      </w:r>
    </w:p>
    <w:p>
      <w:pPr>
        <w:bidi/>
        <w:spacing w:after="40"/>
        <w:jc w:val="right"/>
      </w:pPr>
      <w:r>
        <w:rPr>
          <w:rFonts w:ascii="Arial" w:hAnsi="Arial" w:cs="Arial" w:eastAsia="Arial"/>
          <w:lang w:val="he-IL" w:bidi="he-IL"/>
          <w:sz w:val="22"/>
          <w:rtl/>
          <w:szCs w:val="22"/>
        </w:rPr>
        <w:t>2. א – שכבת גיל וסוג כיתה</w:t>
      </w:r>
    </w:p>
    <w:p>
      <w:pPr>
        <w:bidi/>
        <w:spacing w:after="40"/>
        <w:jc w:val="right"/>
      </w:pPr>
      <w:r>
        <w:rPr>
          <w:rFonts w:ascii="Arial" w:hAnsi="Arial" w:cs="Arial" w:eastAsia="Arial"/>
          <w:lang w:val="he-IL" w:bidi="he-IL"/>
          <w:sz w:val="22"/>
          <w:rtl/>
          <w:szCs w:val="22"/>
        </w:rPr>
        <w:t>3. א – יסודי, חט״ב, תיכון</w:t>
      </w:r>
    </w:p>
    <w:p>
      <w:pPr>
        <w:bidi/>
        <w:spacing w:after="40"/>
        <w:jc w:val="right"/>
      </w:pPr>
      <w:r>
        <w:rPr>
          <w:rFonts w:ascii="Arial" w:hAnsi="Arial" w:cs="Arial" w:eastAsia="Arial"/>
          <w:lang w:val="he-IL" w:bidi="he-IL"/>
          <w:sz w:val="22"/>
          <w:rtl/>
          <w:szCs w:val="22"/>
        </w:rPr>
        <w:t>4. א – רגיל, חנ״מ, עולים חדשים</w:t>
      </w:r>
    </w:p>
    <w:p>
      <w:pPr>
        <w:bidi/>
        <w:pStyle w:val="Heading3"/>
        <w:spacing w:after="80"/>
        <w:jc w:val="right"/>
      </w:pPr>
      <w:r>
        <w:rPr>
          <w:rFonts w:ascii="Arial" w:hAnsi="Arial" w:cs="Arial" w:eastAsia="Arial"/>
          <w:lang w:val="he-IL" w:bidi="he-IL"/>
          <w:b/>
          <w:color w:val="E53E3E"/>
          <w:sz w:val="26"/>
          <w:rtl/>
          <w:szCs w:val="26"/>
          <w:bCs/>
        </w:rPr>
        <w:t>חלק י״ג – פרק 5 · תשעה מסלולים והתאמות נגישות – נכון/לא נכון</w:t>
      </w:r>
    </w:p>
    <w:p>
      <w:pPr>
        <w:bidi/>
        <w:spacing w:after="40"/>
        <w:jc w:val="right"/>
      </w:pPr>
      <w:r>
        <w:rPr>
          <w:rFonts w:ascii="Arial" w:hAnsi="Arial" w:cs="Arial" w:eastAsia="Arial"/>
          <w:lang w:val="he-IL" w:bidi="he-IL"/>
          <w:sz w:val="22"/>
          <w:rtl/>
          <w:szCs w:val="22"/>
        </w:rPr>
        <w:t>1. לא נכון – הטקסטים, מספר האפשרויות וסוג התוצר משתנים לפי השכבה וסוג הכיתה.</w:t>
      </w:r>
    </w:p>
    <w:p>
      <w:pPr>
        <w:bidi/>
        <w:spacing w:after="40"/>
        <w:jc w:val="right"/>
      </w:pPr>
      <w:r>
        <w:rPr>
          <w:rFonts w:ascii="Arial" w:hAnsi="Arial" w:cs="Arial" w:eastAsia="Arial"/>
          <w:lang w:val="he-IL" w:bidi="he-IL"/>
          <w:sz w:val="22"/>
          <w:rtl/>
          <w:szCs w:val="22"/>
        </w:rPr>
        <w:t>2. נכון – זו אחת ההתאמות המרכזיות למסלול חנ״מ.</w:t>
      </w:r>
    </w:p>
    <w:p>
      <w:pPr>
        <w:bidi/>
        <w:spacing w:after="40"/>
        <w:jc w:val="right"/>
      </w:pPr>
      <w:r>
        <w:rPr>
          <w:rFonts w:ascii="Arial" w:hAnsi="Arial" w:cs="Arial" w:eastAsia="Arial"/>
          <w:lang w:val="he-IL" w:bidi="he-IL"/>
          <w:sz w:val="22"/>
          <w:rtl/>
          <w:szCs w:val="22"/>
        </w:rPr>
        <w:t>3. נכון – כך מתאימים את התוכן למי שלומד עברית כשפה חדשה.</w:t>
      </w:r>
    </w:p>
    <w:p>
      <w:pPr>
        <w:bidi/>
        <w:pStyle w:val="Heading3"/>
        <w:spacing w:after="80"/>
        <w:jc w:val="right"/>
      </w:pPr>
      <w:r>
        <w:rPr>
          <w:rFonts w:ascii="Arial" w:hAnsi="Arial" w:cs="Arial" w:eastAsia="Arial"/>
          <w:lang w:val="he-IL" w:bidi="he-IL"/>
          <w:b/>
          <w:color w:val="DD6B20"/>
          <w:sz w:val="26"/>
          <w:rtl/>
          <w:szCs w:val="26"/>
          <w:bCs/>
        </w:rPr>
        <w:t>חלק י״ד – פרק 5 · תשעה מסלולים והתאמות נגישות – התאמת התאמה לקהל</w:t>
      </w:r>
    </w:p>
    <w:p>
      <w:pPr>
        <w:bidi/>
        <w:spacing w:after="40"/>
        <w:jc w:val="right"/>
      </w:pPr>
      <w:r>
        <w:rPr>
          <w:rFonts w:ascii="Arial" w:hAnsi="Arial" w:cs="Arial" w:eastAsia="Arial"/>
          <w:lang w:val="he-IL" w:bidi="he-IL"/>
          <w:sz w:val="22"/>
          <w:rtl/>
          <w:szCs w:val="22"/>
        </w:rPr>
        <w:t>1 – ד (מסלול חנ״מ)</w:t>
      </w:r>
    </w:p>
    <w:p>
      <w:pPr>
        <w:bidi/>
        <w:spacing w:after="40"/>
        <w:jc w:val="right"/>
      </w:pPr>
      <w:r>
        <w:rPr>
          <w:rFonts w:ascii="Arial" w:hAnsi="Arial" w:cs="Arial" w:eastAsia="Arial"/>
          <w:lang w:val="he-IL" w:bidi="he-IL"/>
          <w:sz w:val="22"/>
          <w:rtl/>
          <w:szCs w:val="22"/>
        </w:rPr>
        <w:t>2 – ג (מסלול עולים חדשים)</w:t>
      </w:r>
    </w:p>
    <w:p>
      <w:pPr>
        <w:bidi/>
        <w:spacing w:after="40"/>
        <w:jc w:val="right"/>
      </w:pPr>
      <w:r>
        <w:rPr>
          <w:rFonts w:ascii="Arial" w:hAnsi="Arial" w:cs="Arial" w:eastAsia="Arial"/>
          <w:lang w:val="he-IL" w:bidi="he-IL"/>
          <w:sz w:val="22"/>
          <w:rtl/>
          <w:szCs w:val="22"/>
        </w:rPr>
        <w:t>3 – ה (מסלול חט״ב רגיל)</w:t>
      </w:r>
    </w:p>
    <w:p>
      <w:pPr>
        <w:bidi/>
        <w:spacing w:after="40"/>
        <w:jc w:val="right"/>
      </w:pPr>
      <w:r>
        <w:rPr>
          <w:rFonts w:ascii="Arial" w:hAnsi="Arial" w:cs="Arial" w:eastAsia="Arial"/>
          <w:lang w:val="he-IL" w:bidi="he-IL"/>
          <w:sz w:val="22"/>
          <w:rtl/>
          <w:szCs w:val="22"/>
        </w:rPr>
        <w:t>4 – א (מסלול חנ״מ)</w:t>
      </w:r>
    </w:p>
    <w:p>
      <w:pPr>
        <w:bidi/>
        <w:spacing w:after="40"/>
        <w:jc w:val="right"/>
      </w:pPr>
      <w:r>
        <w:rPr>
          <w:rFonts w:ascii="Arial" w:hAnsi="Arial" w:cs="Arial" w:eastAsia="Arial"/>
          <w:lang w:val="he-IL" w:bidi="he-IL"/>
          <w:sz w:val="22"/>
          <w:rtl/>
          <w:szCs w:val="22"/>
        </w:rPr>
        <w:t>5 – ב (מסלול חט״ב רגיל)</w:t>
      </w:r>
    </w:p>
    <w:p>
      <w:pPr>
        <w:bidi/>
        <w:pStyle w:val="Heading3"/>
        <w:spacing w:after="80"/>
        <w:jc w:val="right"/>
      </w:pPr>
      <w:r>
        <w:rPr>
          <w:rFonts w:ascii="Arial" w:hAnsi="Arial" w:cs="Arial" w:eastAsia="Arial"/>
          <w:lang w:val="he-IL" w:bidi="he-IL"/>
          <w:b/>
          <w:color w:val="3182CE"/>
          <w:sz w:val="26"/>
          <w:rtl/>
          <w:szCs w:val="26"/>
          <w:bCs/>
        </w:rPr>
        <w:t>חלק ט״ו – פרק 5 · תשעה מסלולים והתאמות נגישות – השלמת פרטים</w:t>
      </w:r>
    </w:p>
    <w:p>
      <w:pPr>
        <w:bidi/>
        <w:spacing w:after="40"/>
        <w:jc w:val="right"/>
      </w:pPr>
      <w:r>
        <w:rPr>
          <w:rFonts w:ascii="Arial" w:hAnsi="Arial" w:cs="Arial" w:eastAsia="Arial"/>
          <w:lang w:val="he-IL" w:bidi="he-IL"/>
          <w:sz w:val="22"/>
          <w:rtl/>
          <w:szCs w:val="22"/>
        </w:rPr>
        <w:t>1. אפשרויות בחירה</w:t>
      </w:r>
    </w:p>
    <w:p>
      <w:pPr>
        <w:bidi/>
        <w:spacing w:after="40"/>
        <w:jc w:val="right"/>
      </w:pPr>
      <w:r>
        <w:rPr>
          <w:rFonts w:ascii="Arial" w:hAnsi="Arial" w:cs="Arial" w:eastAsia="Arial"/>
          <w:lang w:val="he-IL" w:bidi="he-IL"/>
          <w:sz w:val="22"/>
          <w:rtl/>
          <w:szCs w:val="22"/>
        </w:rPr>
        <w:t>2. אני</w:t>
      </w:r>
    </w:p>
    <w:p>
      <w:pPr>
        <w:bidi/>
        <w:pStyle w:val="Heading3"/>
        <w:spacing w:after="80"/>
        <w:jc w:val="right"/>
      </w:pPr>
      <w:r>
        <w:rPr>
          <w:rFonts w:ascii="Arial" w:hAnsi="Arial" w:cs="Arial" w:eastAsia="Arial"/>
          <w:lang w:val="he-IL" w:bidi="he-IL"/>
          <w:b/>
          <w:color w:val="38A169"/>
          <w:sz w:val="26"/>
          <w:rtl/>
          <w:szCs w:val="26"/>
          <w:bCs/>
        </w:rPr>
        <w:t>חלק ט״ז – פרק 6 · ניתוח יישומי: בונה הפרומפטים והיחידה לדוגמה – הכרת היחידה לדוגמה</w:t>
      </w:r>
    </w:p>
    <w:p>
      <w:pPr>
        <w:bidi/>
        <w:spacing w:after="40"/>
        <w:jc w:val="right"/>
      </w:pPr>
      <w:r>
        <w:rPr>
          <w:rFonts w:ascii="Arial" w:hAnsi="Arial" w:cs="Arial" w:eastAsia="Arial"/>
          <w:lang w:val="he-IL" w:bidi="he-IL"/>
          <w:sz w:val="22"/>
          <w:rtl/>
          <w:szCs w:val="22"/>
        </w:rPr>
        <w:t>1. ג – 5</w:t>
      </w:r>
    </w:p>
    <w:p>
      <w:pPr>
        <w:bidi/>
        <w:spacing w:after="40"/>
        <w:jc w:val="right"/>
      </w:pPr>
      <w:r>
        <w:rPr>
          <w:rFonts w:ascii="Arial" w:hAnsi="Arial" w:cs="Arial" w:eastAsia="Arial"/>
          <w:lang w:val="he-IL" w:bidi="he-IL"/>
          <w:sz w:val="22"/>
          <w:rtl/>
          <w:szCs w:val="22"/>
        </w:rPr>
        <w:t>2. ג – 4 שיעורים</w:t>
      </w:r>
    </w:p>
    <w:p>
      <w:pPr>
        <w:bidi/>
        <w:pStyle w:val="Heading3"/>
        <w:spacing w:after="80"/>
        <w:jc w:val="right"/>
      </w:pPr>
      <w:r>
        <w:rPr>
          <w:rFonts w:ascii="Arial" w:hAnsi="Arial" w:cs="Arial" w:eastAsia="Arial"/>
          <w:lang w:val="he-IL" w:bidi="he-IL"/>
          <w:b/>
          <w:color w:val="805AD5"/>
          <w:sz w:val="26"/>
          <w:rtl/>
          <w:szCs w:val="26"/>
          <w:bCs/>
        </w:rPr>
        <w:t>חלק י״ז – פרק 6 · ניתוח יישומי: בונה הפרומפטים והיחידה לדוגמה – נכון/לא נכון והשלמה</w:t>
      </w:r>
    </w:p>
    <w:p>
      <w:pPr>
        <w:bidi/>
        <w:spacing w:after="40"/>
        <w:jc w:val="right"/>
      </w:pPr>
      <w:r>
        <w:rPr>
          <w:rFonts w:ascii="Arial" w:hAnsi="Arial" w:cs="Arial" w:eastAsia="Arial"/>
          <w:lang w:val="he-IL" w:bidi="he-IL"/>
          <w:sz w:val="22"/>
          <w:rtl/>
          <w:szCs w:val="22"/>
        </w:rPr>
        <w:t>1. נכון – אכן בתחנה 1 מופיעה משימת כתיבה על הקיר השיתופי בשאלה הזו</w:t>
      </w:r>
    </w:p>
    <w:p>
      <w:pPr>
        <w:bidi/>
        <w:spacing w:after="40"/>
        <w:jc w:val="right"/>
      </w:pPr>
      <w:r>
        <w:rPr>
          <w:rFonts w:ascii="Arial" w:hAnsi="Arial" w:cs="Arial" w:eastAsia="Arial"/>
          <w:lang w:val="he-IL" w:bidi="he-IL"/>
          <w:sz w:val="22"/>
          <w:rtl/>
          <w:szCs w:val="22"/>
        </w:rPr>
        <w:t>2. לא נכון – המטרה מבקשת להציע שתי דרכים לחיסכון במים, לא דרך אחת</w:t>
      </w:r>
    </w:p>
    <w:p>
      <w:pPr>
        <w:bidi/>
        <w:pStyle w:val="Heading3"/>
        <w:spacing w:after="80"/>
        <w:jc w:val="right"/>
      </w:pPr>
      <w:r>
        <w:rPr>
          <w:rFonts w:ascii="Arial" w:hAnsi="Arial" w:cs="Arial" w:eastAsia="Arial"/>
          <w:lang w:val="he-IL" w:bidi="he-IL"/>
          <w:b/>
          <w:color w:val="D53F8C"/>
          <w:sz w:val="26"/>
          <w:rtl/>
          <w:szCs w:val="26"/>
          <w:bCs/>
        </w:rPr>
        <w:t>חלק י״ח – פרק 6 · ניתוח יישומי: בונה הפרומפטים והיחידה לדוגמה – השלמת מושג</w:t>
      </w:r>
    </w:p>
    <w:p>
      <w:pPr>
        <w:bidi/>
        <w:spacing w:after="40"/>
        <w:jc w:val="right"/>
      </w:pPr>
      <w:r>
        <w:rPr>
          <w:rFonts w:ascii="Arial" w:hAnsi="Arial" w:cs="Arial" w:eastAsia="Arial"/>
          <w:lang w:val="he-IL" w:bidi="he-IL"/>
          <w:sz w:val="22"/>
          <w:rtl/>
          <w:szCs w:val="22"/>
        </w:rPr>
        <w:t>1. אידוי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מבנה ומטרות ברורים, בחירה והתאמה אישית, ומשוב ורפלקציה עם דוגמה קונקרטית מהתחנות</w:t>
      </w:r>
    </w:p>
    <w:p>
      <w:pPr>
        <w:bidi/>
        <w:spacing w:after="80"/>
        <w:jc w:val="right"/>
      </w:pPr>
      <w:r>
        <w:rPr>
          <w:rFonts w:ascii="Arial" w:hAnsi="Arial" w:cs="Arial" w:eastAsia="Arial"/>
          <w:lang w:val="he-IL" w:bidi="he-IL"/>
          <w:sz w:val="22"/>
          <w:rtl/>
          <w:szCs w:val="22"/>
        </w:rPr>
        <w:t>• תשובה טובה מראה הבנה שהנושא קובע את המטרות, שהמטרות קובעות את מפת השיעורים, ושרק אז בונים תוכן מתאים</w:t>
      </w:r>
    </w:p>
    <w:p>
      <w:pPr>
        <w:bidi/>
        <w:spacing w:after="80"/>
        <w:jc w:val="right"/>
      </w:pPr>
      <w:r>
        <w:rPr>
          <w:rFonts w:ascii="Arial" w:hAnsi="Arial" w:cs="Arial" w:eastAsia="Arial"/>
          <w:lang w:val="he-IL" w:bidi="he-IL"/>
          <w:sz w:val="22"/>
          <w:rtl/>
          <w:szCs w:val="22"/>
        </w:rPr>
        <w:t>• תשובה טובה מצביעה על שינוי מוחשי (למשל הקראה, מספר אפשרויות, אורך טקסט) ומקשרת אותו לצורך הלמידה של אותו קהל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לחלק את החוברת לשלוש מפגשים: עקרונות ותבנית, בנייה והטמעה, ניתוח יישומי – כל מפגש מסתיים בתרגיל קצר</w:t>
      </w:r>
    </w:p>
    <w:p>
      <w:pPr>
        <w:bidi/>
        <w:spacing w:after="80"/>
        <w:jc w:val="right"/>
      </w:pPr>
      <w:r>
        <w:rPr>
          <w:rFonts w:ascii="Arial" w:hAnsi="Arial" w:cs="Arial" w:eastAsia="Arial"/>
          <w:lang w:val="he-IL" w:bidi="he-IL"/>
          <w:sz w:val="22"/>
          <w:rtl/>
          <w:szCs w:val="22"/>
        </w:rPr>
        <w:t>• למשתתפים מתקדמים אפשר להוסיף משימת העשרה: תכנון תחנה נוספת ביחידה לדוגמה</w:t>
      </w:r>
    </w:p>
    <w:p>
      <w:pPr>
        <w:bidi/>
        <w:spacing w:after="80"/>
        <w:jc w:val="right"/>
      </w:pPr>
      <w:r>
        <w:rPr>
          <w:rFonts w:ascii="Arial" w:hAnsi="Arial" w:cs="Arial" w:eastAsia="Arial"/>
          <w:lang w:val="he-IL" w:bidi="he-IL"/>
          <w:sz w:val="22"/>
          <w:rtl/>
          <w:szCs w:val="22"/>
        </w:rPr>
        <w:t>• למי שמתקשה ניתן לצמצם למילוי תבנית חלקית בלבד ולהתמקד בשני עקרונות מרכזיים במקום בשלושה</w:t>
      </w:r>
    </w:p>
    <w:p>
      <w:pPr>
        <w:bidi/>
        <w:spacing w:after="80"/>
        <w:jc w:val="right"/>
      </w:pPr>
      <w:r>
        <w:rPr>
          <w:rFonts w:ascii="Arial" w:hAnsi="Arial" w:cs="Arial" w:eastAsia="Arial"/>
          <w:lang w:val="he-IL" w:bidi="he-IL"/>
          <w:sz w:val="22"/>
          <w:rtl/>
          <w:szCs w:val="22"/>
        </w:rPr>
        <w:t>• מומלץ לשלב בכל מפגש דיון קצר בעקבות שאלת היציאה כדי לחבר בין החוברת לעבודה בפועל על יחידה אמיתית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בונים יחידת לימוד דיגיטלית</w:t>
            </w:r>
          </w:p>
          <w:p>
            <w:pPr>
              <w:bidi/>
              <w:jc w:val="right"/>
            </w:pPr>
            <w:r>
              <w:rPr>
                <w:rFonts w:ascii="Arial" w:hAnsi="Arial" w:cs="Arial" w:eastAsia="Arial"/>
                <w:lang w:val="he-IL" w:bidi="he-IL"/>
                <w:b/>
                <w:color w:val="3C1361"/>
                <w:sz w:val="32"/>
                <w:rtl/>
                <w:szCs w:val="32"/>
                <w:bCs/>
              </w:rPr>
              <w:t>חוברת תרגול – בונים יחידת לימוד דיגיטלית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תעברו פרק אחר פרק על מרכיבי בניית יחידת לימוד דיגיטלית, מהעקרונות התייים ועד הדוגמה המלאה. בכל פרק יש תרגילים קצרים שמתבססים על דוגמאות מהיחידה מסע של טיפה. ענו לפי הסדר, ובדקו את עצמכם מול מפתח התשובות בסוף.</w:t>
      </w:r>
    </w:p>
    <w:p>
      <w:pPr>
        <w:bidi/>
        <w:pStyle w:val="Heading2"/>
        <w:spacing w:after="80"/>
        <w:jc w:val="right"/>
      </w:pPr>
      <w:r>
        <w:rPr>
          <w:rFonts w:ascii="Arial" w:hAnsi="Arial" w:cs="Arial" w:eastAsia="Arial"/>
          <w:lang w:val="he-IL" w:bidi="he-IL"/>
          <w:b/>
          <w:color w:val="E53E3E"/>
          <w:sz w:val="28"/>
          <w:rtl/>
          <w:szCs w:val="28"/>
          <w:bCs/>
        </w:rPr>
        <w:t>1  חלק א׳ – פרק 1 · למה יחידה עצמאית ושלושת העקרונות – הבנת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ההגדרה המתאימה ביותר ליחידת לימוד עצמאית?</w:t>
      </w:r>
    </w:p>
    <w:p>
      <w:pPr>
        <w:bidi/>
        <w:spacing w:after="20"/>
        <w:jc w:val="right"/>
      </w:pPr>
      <w:r>
        <w:rPr>
          <w:rFonts w:ascii="Arial" w:hAnsi="Arial" w:cs="Arial" w:eastAsia="Arial"/>
          <w:lang w:val="he-IL" w:bidi="he-IL"/>
          <w:sz w:val="24"/>
          <w:rtl/>
          <w:szCs w:val="24"/>
        </w:rPr>
        <w:t xml:space="preserve">      ☐ א. אוסף שיעורים שהמורה מעביר מהלוח</w:t>
      </w:r>
    </w:p>
    <w:p>
      <w:pPr>
        <w:bidi/>
        <w:spacing w:after="20"/>
        <w:jc w:val="right"/>
      </w:pPr>
      <w:r>
        <w:rPr>
          <w:rFonts w:ascii="Arial" w:hAnsi="Arial" w:cs="Arial" w:eastAsia="Arial"/>
          <w:lang w:val="he-IL" w:bidi="he-IL"/>
          <w:sz w:val="24"/>
          <w:rtl/>
          <w:szCs w:val="24"/>
        </w:rPr>
        <w:t xml:space="preserve">      ☐ ב. מסלול מסודר שהתלמידים עוברים בעצמם בקצב אישי עם הוראות ברורות</w:t>
      </w:r>
    </w:p>
    <w:p>
      <w:pPr>
        <w:bidi/>
        <w:spacing w:after="20"/>
        <w:jc w:val="right"/>
      </w:pPr>
      <w:r>
        <w:rPr>
          <w:rFonts w:ascii="Arial" w:hAnsi="Arial" w:cs="Arial" w:eastAsia="Arial"/>
          <w:lang w:val="he-IL" w:bidi="he-IL"/>
          <w:sz w:val="24"/>
          <w:rtl/>
          <w:szCs w:val="24"/>
        </w:rPr>
        <w:t xml:space="preserve">      ☐ ג. מבחן מסכם בסוף נושא</w:t>
      </w:r>
    </w:p>
    <w:p>
      <w:pPr>
        <w:bidi/>
        <w:spacing w:after="20"/>
        <w:jc w:val="right"/>
      </w:pPr>
      <w:r>
        <w:rPr>
          <w:rFonts w:ascii="Arial" w:hAnsi="Arial" w:cs="Arial" w:eastAsia="Arial"/>
          <w:lang w:val="he-IL" w:bidi="he-IL"/>
          <w:sz w:val="24"/>
          <w:rtl/>
          <w:szCs w:val="24"/>
        </w:rPr>
        <w:t xml:space="preserve">      ☐ ד. סרטון הסבר אחד לכל הכיתה</w:t>
      </w:r>
    </w:p>
    <w:p>
      <w:pPr>
        <w:bidi/>
        <w:spacing w:after="20"/>
        <w:jc w:val="right"/>
      </w:pPr>
      <w:r>
        <w:rPr>
          <w:rFonts w:ascii="Arial" w:hAnsi="Arial" w:cs="Arial" w:eastAsia="Arial"/>
          <w:lang w:val="he-IL" w:bidi="he-IL"/>
          <w:b/>
          <w:sz w:val="24"/>
          <w:rtl/>
          <w:szCs w:val="24"/>
          <w:bCs/>
        </w:rPr>
        <w:t>2. מה הכוונה ביתרון המתואר כ'עומק במקום רוחב'?</w:t>
      </w:r>
    </w:p>
    <w:p>
      <w:pPr>
        <w:bidi/>
        <w:spacing w:after="20"/>
        <w:jc w:val="right"/>
      </w:pPr>
      <w:r>
        <w:rPr>
          <w:rFonts w:ascii="Arial" w:hAnsi="Arial" w:cs="Arial" w:eastAsia="Arial"/>
          <w:lang w:val="he-IL" w:bidi="he-IL"/>
          <w:sz w:val="24"/>
          <w:rtl/>
          <w:szCs w:val="24"/>
        </w:rPr>
        <w:t xml:space="preserve">      ☐ א. ללמד הרבה נושאים בזמן קצר</w:t>
      </w:r>
    </w:p>
    <w:p>
      <w:pPr>
        <w:bidi/>
        <w:spacing w:after="20"/>
        <w:jc w:val="right"/>
      </w:pPr>
      <w:r>
        <w:rPr>
          <w:rFonts w:ascii="Arial" w:hAnsi="Arial" w:cs="Arial" w:eastAsia="Arial"/>
          <w:lang w:val="he-IL" w:bidi="he-IL"/>
          <w:sz w:val="24"/>
          <w:rtl/>
          <w:szCs w:val="24"/>
        </w:rPr>
        <w:t xml:space="preserve">      ☐ ב. להתמקד בנושא אחד ולחקור אותו לעומק</w:t>
      </w:r>
    </w:p>
    <w:p>
      <w:pPr>
        <w:bidi/>
        <w:spacing w:after="20"/>
        <w:jc w:val="right"/>
      </w:pPr>
      <w:r>
        <w:rPr>
          <w:rFonts w:ascii="Arial" w:hAnsi="Arial" w:cs="Arial" w:eastAsia="Arial"/>
          <w:lang w:val="he-IL" w:bidi="he-IL"/>
          <w:sz w:val="24"/>
          <w:rtl/>
          <w:szCs w:val="24"/>
        </w:rPr>
        <w:t xml:space="preserve">      ☐ ג. לחזור כל שנה על אותו חומר בדיוק</w:t>
      </w:r>
    </w:p>
    <w:p>
      <w:pPr>
        <w:bidi/>
        <w:spacing w:after="20"/>
        <w:jc w:val="right"/>
      </w:pPr>
      <w:r>
        <w:rPr>
          <w:rFonts w:ascii="Arial" w:hAnsi="Arial" w:cs="Arial" w:eastAsia="Arial"/>
          <w:lang w:val="he-IL" w:bidi="he-IL"/>
          <w:sz w:val="24"/>
          <w:rtl/>
          <w:szCs w:val="24"/>
        </w:rPr>
        <w:t xml:space="preserve">      ☐ ד. להעביר מבחנים תכופים</w:t>
      </w:r>
    </w:p>
    <w:p>
      <w:pPr>
        <w:bidi/>
        <w:spacing w:after="20"/>
        <w:jc w:val="right"/>
      </w:pPr>
      <w:r>
        <w:rPr>
          <w:rFonts w:ascii="Arial" w:hAnsi="Arial" w:cs="Arial" w:eastAsia="Arial"/>
          <w:lang w:val="he-IL" w:bidi="he-IL"/>
          <w:b/>
          <w:sz w:val="24"/>
          <w:rtl/>
          <w:szCs w:val="24"/>
          <w:bCs/>
        </w:rPr>
        <w:t>3. מה עושים תלמידים שמסיימים משימה מהר יותר משאר הכיתה?</w:t>
      </w:r>
    </w:p>
    <w:p>
      <w:pPr>
        <w:bidi/>
        <w:spacing w:after="20"/>
        <w:jc w:val="right"/>
      </w:pPr>
      <w:r>
        <w:rPr>
          <w:rFonts w:ascii="Arial" w:hAnsi="Arial" w:cs="Arial" w:eastAsia="Arial"/>
          <w:lang w:val="he-IL" w:bidi="he-IL"/>
          <w:sz w:val="24"/>
          <w:rtl/>
          <w:szCs w:val="24"/>
        </w:rPr>
        <w:t xml:space="preserve">      ☐ א. מחכים בשקט לשאר הכיתה</w:t>
      </w:r>
    </w:p>
    <w:p>
      <w:pPr>
        <w:bidi/>
        <w:spacing w:after="20"/>
        <w:jc w:val="right"/>
      </w:pPr>
      <w:r>
        <w:rPr>
          <w:rFonts w:ascii="Arial" w:hAnsi="Arial" w:cs="Arial" w:eastAsia="Arial"/>
          <w:lang w:val="he-IL" w:bidi="he-IL"/>
          <w:sz w:val="24"/>
          <w:rtl/>
          <w:szCs w:val="24"/>
        </w:rPr>
        <w:t xml:space="preserve">      ☐ ב. עוברים למשימות העשרה נוספות</w:t>
      </w:r>
    </w:p>
    <w:p>
      <w:pPr>
        <w:bidi/>
        <w:spacing w:after="20"/>
        <w:jc w:val="right"/>
      </w:pPr>
      <w:r>
        <w:rPr>
          <w:rFonts w:ascii="Arial" w:hAnsi="Arial" w:cs="Arial" w:eastAsia="Arial"/>
          <w:lang w:val="he-IL" w:bidi="he-IL"/>
          <w:sz w:val="24"/>
          <w:rtl/>
          <w:szCs w:val="24"/>
        </w:rPr>
        <w:t xml:space="preserve">      ☐ ג. יוצאים מהכיתה</w:t>
      </w:r>
    </w:p>
    <w:p>
      <w:pPr>
        <w:bidi/>
        <w:spacing w:after="20"/>
        <w:jc w:val="right"/>
      </w:pPr>
      <w:r>
        <w:rPr>
          <w:rFonts w:ascii="Arial" w:hAnsi="Arial" w:cs="Arial" w:eastAsia="Arial"/>
          <w:lang w:val="he-IL" w:bidi="he-IL"/>
          <w:sz w:val="24"/>
          <w:rtl/>
          <w:szCs w:val="24"/>
        </w:rPr>
        <w:t xml:space="preserve">      ☐ ד. עוזרים למורה בסידור</w:t>
      </w:r>
    </w:p>
    <w:p>
      <w:pPr>
        <w:bidi/>
        <w:spacing w:after="20"/>
        <w:jc w:val="right"/>
      </w:pPr>
      <w:r>
        <w:rPr>
          <w:rFonts w:ascii="Arial" w:hAnsi="Arial" w:cs="Arial" w:eastAsia="Arial"/>
          <w:lang w:val="he-IL" w:bidi="he-IL"/>
          <w:b/>
          <w:sz w:val="24"/>
          <w:rtl/>
          <w:szCs w:val="24"/>
          <w:bCs/>
        </w:rPr>
        <w:t>4. מה תפקיד המורה בזמן שהתלמידים לומדים ביחידה העצמאית?</w:t>
      </w:r>
    </w:p>
    <w:p>
      <w:pPr>
        <w:bidi/>
        <w:spacing w:after="20"/>
        <w:jc w:val="right"/>
      </w:pPr>
      <w:r>
        <w:rPr>
          <w:rFonts w:ascii="Arial" w:hAnsi="Arial" w:cs="Arial" w:eastAsia="Arial"/>
          <w:lang w:val="he-IL" w:bidi="he-IL"/>
          <w:sz w:val="24"/>
          <w:rtl/>
          <w:szCs w:val="24"/>
        </w:rPr>
        <w:t xml:space="preserve">      ☐ א. לא עושה דבר ויוצא מהכיתה</w:t>
      </w:r>
    </w:p>
    <w:p>
      <w:pPr>
        <w:bidi/>
        <w:spacing w:after="20"/>
        <w:jc w:val="right"/>
      </w:pPr>
      <w:r>
        <w:rPr>
          <w:rFonts w:ascii="Arial" w:hAnsi="Arial" w:cs="Arial" w:eastAsia="Arial"/>
          <w:lang w:val="he-IL" w:bidi="he-IL"/>
          <w:sz w:val="24"/>
          <w:rtl/>
          <w:szCs w:val="24"/>
        </w:rPr>
        <w:t xml:space="preserve">      ☐ ב. מסתובב בין הקבוצות ושואל שאלות פתוחות</w:t>
      </w:r>
    </w:p>
    <w:p>
      <w:pPr>
        <w:bidi/>
        <w:spacing w:after="20"/>
        <w:jc w:val="right"/>
      </w:pPr>
      <w:r>
        <w:rPr>
          <w:rFonts w:ascii="Arial" w:hAnsi="Arial" w:cs="Arial" w:eastAsia="Arial"/>
          <w:lang w:val="he-IL" w:bidi="he-IL"/>
          <w:sz w:val="24"/>
          <w:rtl/>
          <w:szCs w:val="24"/>
        </w:rPr>
        <w:t xml:space="preserve">      ☐ ג. מקריא את כל החומר בקול לכולם</w:t>
      </w:r>
    </w:p>
    <w:p>
      <w:pPr>
        <w:bidi/>
        <w:spacing w:after="20"/>
        <w:jc w:val="right"/>
      </w:pPr>
      <w:r>
        <w:rPr>
          <w:rFonts w:ascii="Arial" w:hAnsi="Arial" w:cs="Arial" w:eastAsia="Arial"/>
          <w:lang w:val="he-IL" w:bidi="he-IL"/>
          <w:sz w:val="24"/>
          <w:rtl/>
          <w:szCs w:val="24"/>
        </w:rPr>
        <w:t xml:space="preserve">      ☐ ד. בודק טלפונים של תלמידים</w:t>
      </w:r>
    </w:p>
    <w:p>
      <w:pPr>
        <w:bidi/>
        <w:spacing w:after="20"/>
        <w:jc w:val="right"/>
      </w:pPr>
      <w:r>
        <w:rPr>
          <w:rFonts w:ascii="Arial" w:hAnsi="Arial" w:cs="Arial" w:eastAsia="Arial"/>
          <w:lang w:val="he-IL" w:bidi="he-IL"/>
          <w:b/>
          <w:sz w:val="24"/>
          <w:rtl/>
          <w:szCs w:val="24"/>
          <w:bCs/>
        </w:rPr>
        <w:t>5. אילו מיומנויות מתרגלים לפי האתר ביחידה עצמאית, מעבר לשינון?</w:t>
      </w:r>
    </w:p>
    <w:p>
      <w:pPr>
        <w:bidi/>
        <w:spacing w:after="20"/>
        <w:jc w:val="right"/>
      </w:pPr>
      <w:r>
        <w:rPr>
          <w:rFonts w:ascii="Arial" w:hAnsi="Arial" w:cs="Arial" w:eastAsia="Arial"/>
          <w:lang w:val="he-IL" w:bidi="he-IL"/>
          <w:sz w:val="24"/>
          <w:rtl/>
          <w:szCs w:val="24"/>
        </w:rPr>
        <w:t xml:space="preserve">      ☐ א. העתקה מדויקת מהספר</w:t>
      </w:r>
    </w:p>
    <w:p>
      <w:pPr>
        <w:bidi/>
        <w:spacing w:after="20"/>
        <w:jc w:val="right"/>
      </w:pPr>
      <w:r>
        <w:rPr>
          <w:rFonts w:ascii="Arial" w:hAnsi="Arial" w:cs="Arial" w:eastAsia="Arial"/>
          <w:lang w:val="he-IL" w:bidi="he-IL"/>
          <w:sz w:val="24"/>
          <w:rtl/>
          <w:szCs w:val="24"/>
        </w:rPr>
        <w:t xml:space="preserve">      ☐ ב. ניסוי, ניתוח יצירה ובניית טיעון</w:t>
      </w:r>
    </w:p>
    <w:p>
      <w:pPr>
        <w:bidi/>
        <w:spacing w:after="20"/>
        <w:jc w:val="right"/>
      </w:pPr>
      <w:r>
        <w:rPr>
          <w:rFonts w:ascii="Arial" w:hAnsi="Arial" w:cs="Arial" w:eastAsia="Arial"/>
          <w:lang w:val="he-IL" w:bidi="he-IL"/>
          <w:sz w:val="24"/>
          <w:rtl/>
          <w:szCs w:val="24"/>
        </w:rPr>
        <w:t xml:space="preserve">      ☐ ג. שינון רשימת תאריכים</w:t>
      </w:r>
    </w:p>
    <w:p>
      <w:pPr>
        <w:bidi/>
        <w:spacing w:after="20"/>
        <w:jc w:val="right"/>
      </w:pPr>
      <w:r>
        <w:rPr>
          <w:rFonts w:ascii="Arial" w:hAnsi="Arial" w:cs="Arial" w:eastAsia="Arial"/>
          <w:lang w:val="he-IL" w:bidi="he-IL"/>
          <w:sz w:val="24"/>
          <w:rtl/>
          <w:szCs w:val="24"/>
        </w:rPr>
        <w:t xml:space="preserve">      ☐ ד. מילוי טפסים מנהליים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למה יחידה עצמאית ושלושת העקרונות – זיהוי בדוגמאות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העיקרון הראשון משלושת העקרונות הוא מבנה ו__________ ברורים</w:t>
      </w:r>
    </w:p>
    <w:p>
      <w:pPr>
        <w:bidi/>
        <w:spacing w:after="80"/>
        <w:jc w:val="right"/>
      </w:pPr>
      <w:r>
        <w:rPr>
          <w:rFonts w:ascii="Arial" w:hAnsi="Arial" w:cs="Arial" w:eastAsia="Arial"/>
          <w:lang w:val="he-IL" w:bidi="he-IL"/>
          <w:sz w:val="24"/>
          <w:rtl/>
          <w:szCs w:val="24"/>
        </w:rPr>
        <w:t>2. העיקרון השני, בחירה ו__________, מאפשר להתאים את היחידה לכל לומד</w:t>
      </w:r>
    </w:p>
    <w:p>
      <w:pPr>
        <w:bidi/>
        <w:spacing w:after="80"/>
        <w:jc w:val="right"/>
      </w:pPr>
      <w:r>
        <w:rPr>
          <w:rFonts w:ascii="Arial" w:hAnsi="Arial" w:cs="Arial" w:eastAsia="Arial"/>
          <w:lang w:val="he-IL" w:bidi="he-IL"/>
          <w:sz w:val="24"/>
          <w:rtl/>
          <w:szCs w:val="24"/>
        </w:rPr>
        <w:t>3. ביחידה 'מסע של טיפה' הבחירה בין תוצרים שונים כמו קומיקס או כרזה ממחישה את עיקרון ה__________</w:t>
      </w:r>
    </w:p>
    <w:p>
      <w:pPr>
        <w:bidi/>
        <w:spacing w:after="80"/>
        <w:jc w:val="right"/>
      </w:pPr>
      <w:r>
        <w:rPr>
          <w:rFonts w:ascii="Arial" w:hAnsi="Arial" w:cs="Arial" w:eastAsia="Arial"/>
          <w:lang w:val="he-IL" w:bidi="he-IL"/>
          <w:sz w:val="24"/>
          <w:rtl/>
          <w:szCs w:val="24"/>
        </w:rPr>
        <w:t>4. החידון, קיר השיתופי והרפלקציה בסוף התחנות ביחידה ממחישים את עיקרון ה__________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למה יחידה עצמאית ושלושת העקרונות – חשיבה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למידה בקצב אישי יכולה להועיל גם לתלמיד מהיר וגם לתלמיד שזקוק לזמן נוסף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נושא שאתם לומדים בבית הספר, והציעו איזה חלק בו מתאים ללמידה עצמאית ואיזה חלק דורש נוכחות של המורה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כיצד עיקרון 'בחירה ודיפרנציאציה' יכול לבוא לידי ביטוי בתוצר הסיום של יחידת לימוד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נמקו מדוע יחידה עצמאית שנבנתה פעם אחת מוגדרת כ'נכס שחוזר כל שנה'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מסלול הבנייה ב-8 שלבים ותבנית היחידה – היכרות עם השלבים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השלב הראשון במסלול הבנייה של יחידת לימוד?</w:t>
      </w:r>
    </w:p>
    <w:p>
      <w:pPr>
        <w:bidi/>
        <w:spacing w:after="20"/>
        <w:jc w:val="right"/>
      </w:pPr>
      <w:r>
        <w:rPr>
          <w:rFonts w:ascii="Arial" w:hAnsi="Arial" w:cs="Arial" w:eastAsia="Arial"/>
          <w:lang w:val="he-IL" w:bidi="he-IL"/>
          <w:sz w:val="24"/>
          <w:rtl/>
          <w:szCs w:val="24"/>
        </w:rPr>
        <w:t xml:space="preserve">      ☐ א. בוחרים נושא</w:t>
      </w:r>
    </w:p>
    <w:p>
      <w:pPr>
        <w:bidi/>
        <w:spacing w:after="20"/>
        <w:jc w:val="right"/>
      </w:pPr>
      <w:r>
        <w:rPr>
          <w:rFonts w:ascii="Arial" w:hAnsi="Arial" w:cs="Arial" w:eastAsia="Arial"/>
          <w:lang w:val="he-IL" w:bidi="he-IL"/>
          <w:sz w:val="24"/>
          <w:rtl/>
          <w:szCs w:val="24"/>
        </w:rPr>
        <w:t xml:space="preserve">      ☐ ב. מגדירים מטרות</w:t>
      </w:r>
    </w:p>
    <w:p>
      <w:pPr>
        <w:bidi/>
        <w:spacing w:after="20"/>
        <w:jc w:val="right"/>
      </w:pPr>
      <w:r>
        <w:rPr>
          <w:rFonts w:ascii="Arial" w:hAnsi="Arial" w:cs="Arial" w:eastAsia="Arial"/>
          <w:lang w:val="he-IL" w:bidi="he-IL"/>
          <w:sz w:val="24"/>
          <w:rtl/>
          <w:szCs w:val="24"/>
        </w:rPr>
        <w:t xml:space="preserve">      ☐ ג. בונים את גושי התוכן</w:t>
      </w:r>
    </w:p>
    <w:p>
      <w:pPr>
        <w:bidi/>
        <w:spacing w:after="20"/>
        <w:jc w:val="right"/>
      </w:pPr>
      <w:r>
        <w:rPr>
          <w:rFonts w:ascii="Arial" w:hAnsi="Arial" w:cs="Arial" w:eastAsia="Arial"/>
          <w:lang w:val="he-IL" w:bidi="he-IL"/>
          <w:sz w:val="24"/>
          <w:rtl/>
          <w:szCs w:val="24"/>
        </w:rPr>
        <w:t xml:space="preserve">      ☐ ד. מפרסמים ומשתפים</w:t>
      </w:r>
    </w:p>
    <w:p>
      <w:pPr>
        <w:bidi/>
        <w:spacing w:after="20"/>
        <w:jc w:val="right"/>
      </w:pPr>
      <w:r>
        <w:rPr>
          <w:rFonts w:ascii="Arial" w:hAnsi="Arial" w:cs="Arial" w:eastAsia="Arial"/>
          <w:lang w:val="he-IL" w:bidi="he-IL"/>
          <w:b/>
          <w:sz w:val="24"/>
          <w:rtl/>
          <w:szCs w:val="24"/>
          <w:bCs/>
        </w:rPr>
        <w:t>2. מה בודקים בשלב המיועד להיכרות עם הלומדים?</w:t>
      </w:r>
    </w:p>
    <w:p>
      <w:pPr>
        <w:bidi/>
        <w:spacing w:after="20"/>
        <w:jc w:val="right"/>
      </w:pPr>
      <w:r>
        <w:rPr>
          <w:rFonts w:ascii="Arial" w:hAnsi="Arial" w:cs="Arial" w:eastAsia="Arial"/>
          <w:lang w:val="he-IL" w:bidi="he-IL"/>
          <w:sz w:val="24"/>
          <w:rtl/>
          <w:szCs w:val="24"/>
        </w:rPr>
        <w:t xml:space="preserve">      ☐ א. שכבה, זמן, צרכים מיוחדים ואמצעים בכיתה</w:t>
      </w:r>
    </w:p>
    <w:p>
      <w:pPr>
        <w:bidi/>
        <w:spacing w:after="20"/>
        <w:jc w:val="right"/>
      </w:pPr>
      <w:r>
        <w:rPr>
          <w:rFonts w:ascii="Arial" w:hAnsi="Arial" w:cs="Arial" w:eastAsia="Arial"/>
          <w:lang w:val="he-IL" w:bidi="he-IL"/>
          <w:sz w:val="24"/>
          <w:rtl/>
          <w:szCs w:val="24"/>
        </w:rPr>
        <w:t xml:space="preserve">      ☐ ב. כותרת היחידה בלבד</w:t>
      </w:r>
    </w:p>
    <w:p>
      <w:pPr>
        <w:bidi/>
        <w:spacing w:after="20"/>
        <w:jc w:val="right"/>
      </w:pPr>
      <w:r>
        <w:rPr>
          <w:rFonts w:ascii="Arial" w:hAnsi="Arial" w:cs="Arial" w:eastAsia="Arial"/>
          <w:lang w:val="he-IL" w:bidi="he-IL"/>
          <w:sz w:val="24"/>
          <w:rtl/>
          <w:szCs w:val="24"/>
        </w:rPr>
        <w:t xml:space="preserve">      ☐ ג. מספר התמונות בעמוד</w:t>
      </w:r>
    </w:p>
    <w:p>
      <w:pPr>
        <w:bidi/>
        <w:spacing w:after="20"/>
        <w:jc w:val="right"/>
      </w:pPr>
      <w:r>
        <w:rPr>
          <w:rFonts w:ascii="Arial" w:hAnsi="Arial" w:cs="Arial" w:eastAsia="Arial"/>
          <w:lang w:val="he-IL" w:bidi="he-IL"/>
          <w:sz w:val="24"/>
          <w:rtl/>
          <w:szCs w:val="24"/>
        </w:rPr>
        <w:t xml:space="preserve">      ☐ ד. שם המנחה של הסדנה</w:t>
      </w:r>
    </w:p>
    <w:p>
      <w:pPr>
        <w:bidi/>
        <w:spacing w:after="20"/>
        <w:jc w:val="right"/>
      </w:pPr>
      <w:r>
        <w:rPr>
          <w:rFonts w:ascii="Arial" w:hAnsi="Arial" w:cs="Arial" w:eastAsia="Arial"/>
          <w:lang w:val="he-IL" w:bidi="he-IL"/>
          <w:b/>
          <w:sz w:val="24"/>
          <w:rtl/>
          <w:szCs w:val="24"/>
          <w:bCs/>
        </w:rPr>
        <w:t>3. מה עושים בשלב משרטטים מפת שיעורים?</w:t>
      </w:r>
    </w:p>
    <w:p>
      <w:pPr>
        <w:bidi/>
        <w:spacing w:after="20"/>
        <w:jc w:val="right"/>
      </w:pPr>
      <w:r>
        <w:rPr>
          <w:rFonts w:ascii="Arial" w:hAnsi="Arial" w:cs="Arial" w:eastAsia="Arial"/>
          <w:lang w:val="he-IL" w:bidi="he-IL"/>
          <w:sz w:val="24"/>
          <w:rtl/>
          <w:szCs w:val="24"/>
        </w:rPr>
        <w:t xml:space="preserve">      ☐ א. קובעים רצף תחנות מפתיחה מסקרנת ועד סיכום</w:t>
      </w:r>
    </w:p>
    <w:p>
      <w:pPr>
        <w:bidi/>
        <w:spacing w:after="20"/>
        <w:jc w:val="right"/>
      </w:pPr>
      <w:r>
        <w:rPr>
          <w:rFonts w:ascii="Arial" w:hAnsi="Arial" w:cs="Arial" w:eastAsia="Arial"/>
          <w:lang w:val="he-IL" w:bidi="he-IL"/>
          <w:sz w:val="24"/>
          <w:rtl/>
          <w:szCs w:val="24"/>
        </w:rPr>
        <w:t xml:space="preserve">      ☐ ב. מדפיסים תעודות השתתפות</w:t>
      </w:r>
    </w:p>
    <w:p>
      <w:pPr>
        <w:bidi/>
        <w:spacing w:after="20"/>
        <w:jc w:val="right"/>
      </w:pPr>
      <w:r>
        <w:rPr>
          <w:rFonts w:ascii="Arial" w:hAnsi="Arial" w:cs="Arial" w:eastAsia="Arial"/>
          <w:lang w:val="he-IL" w:bidi="he-IL"/>
          <w:sz w:val="24"/>
          <w:rtl/>
          <w:szCs w:val="24"/>
        </w:rPr>
        <w:t xml:space="preserve">      ☐ ג. בוחרים קהל יעד לאפליקציה</w:t>
      </w:r>
    </w:p>
    <w:p>
      <w:pPr>
        <w:bidi/>
        <w:spacing w:after="20"/>
        <w:jc w:val="right"/>
      </w:pPr>
      <w:r>
        <w:rPr>
          <w:rFonts w:ascii="Arial" w:hAnsi="Arial" w:cs="Arial" w:eastAsia="Arial"/>
          <w:lang w:val="he-IL" w:bidi="he-IL"/>
          <w:sz w:val="24"/>
          <w:rtl/>
          <w:szCs w:val="24"/>
        </w:rPr>
        <w:t xml:space="preserve">      ☐ ד. כותבים משוב על הסדנה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מסלול הבנייה ב-8 שלבים ותבנית היחידה – שלב ותבנית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בשלב מגדירים מטרות מנסחים את המטרות בפעלים שאפשר לבדוק, כמו יסבירו או ינתחו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בתבנית היחידה המוכנה אין צורך לכתוב מטרה רגשית־ערכית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מסלול הבנייה ב-8 שלבים ותבנית היחידה – התאמה בין שלבים לסעיפי התבנית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בוחרים נושא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סעיף למי ומתי</w:t>
            </w:r>
          </w:p>
        </w:tc>
      </w:tr>
      <w:tr>
        <w:tc>
          <w:tcPr>
            <w:tcW w:type="dxa" w:w="3969"/>
          </w:tcPr>
          <w:p>
            <w:pPr>
              <w:bidi/>
              <w:jc w:val="right"/>
            </w:pPr>
            <w:r>
              <w:rPr>
                <w:rFonts w:ascii="Arial" w:hAnsi="Arial" w:cs="Arial" w:eastAsia="Arial"/>
                <w:lang w:val="he-IL" w:bidi="he-IL"/>
                <w:sz w:val="24"/>
                <w:rtl/>
                <w:szCs w:val="24"/>
              </w:rPr>
              <w:t>2. מגדירים מטרות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סעיף מפת היחידה עם חמש התחנות</w:t>
            </w:r>
          </w:p>
        </w:tc>
      </w:tr>
      <w:tr>
        <w:tc>
          <w:tcPr>
            <w:tcW w:type="dxa" w:w="3969"/>
          </w:tcPr>
          <w:p>
            <w:pPr>
              <w:bidi/>
              <w:jc w:val="right"/>
            </w:pPr>
            <w:r>
              <w:rPr>
                <w:rFonts w:ascii="Arial" w:hAnsi="Arial" w:cs="Arial" w:eastAsia="Arial"/>
                <w:lang w:val="he-IL" w:bidi="he-IL"/>
                <w:sz w:val="24"/>
                <w:rtl/>
                <w:szCs w:val="24"/>
              </w:rPr>
              <w:t>3. מכירים את הלומדים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שם היחידה וכותרת משנה</w:t>
            </w:r>
          </w:p>
        </w:tc>
      </w:tr>
      <w:tr>
        <w:tc>
          <w:tcPr>
            <w:tcW w:type="dxa" w:w="3969"/>
          </w:tcPr>
          <w:p>
            <w:pPr>
              <w:bidi/>
              <w:jc w:val="right"/>
            </w:pPr>
            <w:r>
              <w:rPr>
                <w:rFonts w:ascii="Arial" w:hAnsi="Arial" w:cs="Arial" w:eastAsia="Arial"/>
                <w:lang w:val="he-IL" w:bidi="he-IL"/>
                <w:sz w:val="24"/>
                <w:rtl/>
                <w:szCs w:val="24"/>
              </w:rPr>
              <w:t>4. משרטטים מפת שיעורים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הסבר, מקור ומשימה בכל תחנה</w:t>
            </w:r>
          </w:p>
        </w:tc>
      </w:tr>
      <w:tr>
        <w:tc>
          <w:tcPr>
            <w:tcW w:type="dxa" w:w="3969"/>
          </w:tcPr>
          <w:p>
            <w:pPr>
              <w:bidi/>
              <w:jc w:val="right"/>
            </w:pPr>
            <w:r>
              <w:rPr>
                <w:rFonts w:ascii="Arial" w:hAnsi="Arial" w:cs="Arial" w:eastAsia="Arial"/>
                <w:lang w:val="he-IL" w:bidi="he-IL"/>
                <w:sz w:val="24"/>
                <w:rtl/>
                <w:szCs w:val="24"/>
              </w:rPr>
              <w:t>5. בונים את גושי התוכן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סעיף בסוף היחידה תוכלו</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מתכנן היחידה, תחנות ומשימות פעילות – מבנה תחנה ומשימות (היכרות)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לפי התבנית, מה מופיע בכל תחנה ביחידת לימוד עצמאית?</w:t>
      </w:r>
    </w:p>
    <w:p>
      <w:pPr>
        <w:bidi/>
        <w:spacing w:after="20"/>
        <w:jc w:val="right"/>
      </w:pPr>
      <w:r>
        <w:rPr>
          <w:rFonts w:ascii="Arial" w:hAnsi="Arial" w:cs="Arial" w:eastAsia="Arial"/>
          <w:lang w:val="he-IL" w:bidi="he-IL"/>
          <w:sz w:val="24"/>
          <w:rtl/>
          <w:szCs w:val="24"/>
        </w:rPr>
        <w:t xml:space="preserve">      ☐ א. כותרת, מטרה קטנה, מקור, משימה ובדיקה עצמית</w:t>
      </w:r>
    </w:p>
    <w:p>
      <w:pPr>
        <w:bidi/>
        <w:spacing w:after="20"/>
        <w:jc w:val="right"/>
      </w:pPr>
      <w:r>
        <w:rPr>
          <w:rFonts w:ascii="Arial" w:hAnsi="Arial" w:cs="Arial" w:eastAsia="Arial"/>
          <w:lang w:val="he-IL" w:bidi="he-IL"/>
          <w:sz w:val="24"/>
          <w:rtl/>
          <w:szCs w:val="24"/>
        </w:rPr>
        <w:t xml:space="preserve">      ☐ ב. רק טקסט הסבר ארוך</w:t>
      </w:r>
    </w:p>
    <w:p>
      <w:pPr>
        <w:bidi/>
        <w:spacing w:after="20"/>
        <w:jc w:val="right"/>
      </w:pPr>
      <w:r>
        <w:rPr>
          <w:rFonts w:ascii="Arial" w:hAnsi="Arial" w:cs="Arial" w:eastAsia="Arial"/>
          <w:lang w:val="he-IL" w:bidi="he-IL"/>
          <w:sz w:val="24"/>
          <w:rtl/>
          <w:szCs w:val="24"/>
        </w:rPr>
        <w:t xml:space="preserve">      ☐ ג. רק סרטון הדרכה בלי משימה</w:t>
      </w:r>
    </w:p>
    <w:p>
      <w:pPr>
        <w:bidi/>
        <w:spacing w:after="20"/>
        <w:jc w:val="right"/>
      </w:pPr>
      <w:r>
        <w:rPr>
          <w:rFonts w:ascii="Arial" w:hAnsi="Arial" w:cs="Arial" w:eastAsia="Arial"/>
          <w:lang w:val="he-IL" w:bidi="he-IL"/>
          <w:sz w:val="24"/>
          <w:rtl/>
          <w:szCs w:val="24"/>
        </w:rPr>
        <w:t xml:space="preserve">      ☐ ד. רק משימה בלי הסבר</w:t>
      </w:r>
    </w:p>
    <w:p>
      <w:pPr>
        <w:bidi/>
        <w:spacing w:after="20"/>
        <w:jc w:val="right"/>
      </w:pPr>
      <w:r>
        <w:rPr>
          <w:rFonts w:ascii="Arial" w:hAnsi="Arial" w:cs="Arial" w:eastAsia="Arial"/>
          <w:lang w:val="he-IL" w:bidi="he-IL"/>
          <w:b/>
          <w:sz w:val="24"/>
          <w:rtl/>
          <w:szCs w:val="24"/>
          <w:bCs/>
        </w:rPr>
        <w:t>2. כמה תחנות מופיעות במפת היחידה לפי התבנית?</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4</w:t>
      </w:r>
    </w:p>
    <w:p>
      <w:pPr>
        <w:bidi/>
        <w:spacing w:after="20"/>
        <w:jc w:val="right"/>
      </w:pPr>
      <w:r>
        <w:rPr>
          <w:rFonts w:ascii="Arial" w:hAnsi="Arial" w:cs="Arial" w:eastAsia="Arial"/>
          <w:lang w:val="he-IL" w:bidi="he-IL"/>
          <w:sz w:val="24"/>
          <w:rtl/>
          <w:szCs w:val="24"/>
        </w:rPr>
        <w:t xml:space="preserve">      ☐ ג. 5</w:t>
      </w:r>
    </w:p>
    <w:p>
      <w:pPr>
        <w:bidi/>
        <w:spacing w:after="20"/>
        <w:jc w:val="right"/>
      </w:pPr>
      <w:r>
        <w:rPr>
          <w:rFonts w:ascii="Arial" w:hAnsi="Arial" w:cs="Arial" w:eastAsia="Arial"/>
          <w:lang w:val="he-IL" w:bidi="he-IL"/>
          <w:sz w:val="24"/>
          <w:rtl/>
          <w:szCs w:val="24"/>
        </w:rPr>
        <w:t xml:space="preserve">      ☐ ד. 6</w:t>
      </w:r>
    </w:p>
    <w:p>
      <w:pPr>
        <w:bidi/>
        <w:spacing w:after="20"/>
        <w:jc w:val="right"/>
      </w:pPr>
      <w:r>
        <w:rPr>
          <w:rFonts w:ascii="Arial" w:hAnsi="Arial" w:cs="Arial" w:eastAsia="Arial"/>
          <w:lang w:val="he-IL" w:bidi="he-IL"/>
          <w:b/>
          <w:sz w:val="24"/>
          <w:rtl/>
          <w:szCs w:val="24"/>
          <w:bCs/>
        </w:rPr>
        <w:t>3. אילו סוגי פעילויות מופיעות בגלריית המשימות של היחידה?</w:t>
      </w:r>
    </w:p>
    <w:p>
      <w:pPr>
        <w:bidi/>
        <w:spacing w:after="20"/>
        <w:jc w:val="right"/>
      </w:pPr>
      <w:r>
        <w:rPr>
          <w:rFonts w:ascii="Arial" w:hAnsi="Arial" w:cs="Arial" w:eastAsia="Arial"/>
          <w:lang w:val="he-IL" w:bidi="he-IL"/>
          <w:sz w:val="24"/>
          <w:rtl/>
          <w:szCs w:val="24"/>
        </w:rPr>
        <w:t xml:space="preserve">      ☐ א. חדר בריחה, קול של דמות, סרטון קצר, דף עבודה, קיר שיתופי וחידון</w:t>
      </w:r>
    </w:p>
    <w:p>
      <w:pPr>
        <w:bidi/>
        <w:spacing w:after="20"/>
        <w:jc w:val="right"/>
      </w:pPr>
      <w:r>
        <w:rPr>
          <w:rFonts w:ascii="Arial" w:hAnsi="Arial" w:cs="Arial" w:eastAsia="Arial"/>
          <w:lang w:val="he-IL" w:bidi="he-IL"/>
          <w:sz w:val="24"/>
          <w:rtl/>
          <w:szCs w:val="24"/>
        </w:rPr>
        <w:t xml:space="preserve">      ☐ ב. רק חידונים</w:t>
      </w:r>
    </w:p>
    <w:p>
      <w:pPr>
        <w:bidi/>
        <w:spacing w:after="20"/>
        <w:jc w:val="right"/>
      </w:pPr>
      <w:r>
        <w:rPr>
          <w:rFonts w:ascii="Arial" w:hAnsi="Arial" w:cs="Arial" w:eastAsia="Arial"/>
          <w:lang w:val="he-IL" w:bidi="he-IL"/>
          <w:sz w:val="24"/>
          <w:rtl/>
          <w:szCs w:val="24"/>
        </w:rPr>
        <w:t xml:space="preserve">      ☐ ג. רק דפי עבודה כתובים</w:t>
      </w:r>
    </w:p>
    <w:p>
      <w:pPr>
        <w:bidi/>
        <w:spacing w:after="20"/>
        <w:jc w:val="right"/>
      </w:pPr>
      <w:r>
        <w:rPr>
          <w:rFonts w:ascii="Arial" w:hAnsi="Arial" w:cs="Arial" w:eastAsia="Arial"/>
          <w:lang w:val="he-IL" w:bidi="he-IL"/>
          <w:sz w:val="24"/>
          <w:rtl/>
          <w:szCs w:val="24"/>
        </w:rPr>
        <w:t xml:space="preserve">      ☐ ד. רק הקלטות קול</w:t>
      </w:r>
    </w:p>
    <w:p>
      <w:pPr>
        <w:bidi/>
        <w:spacing w:after="20"/>
        <w:jc w:val="right"/>
      </w:pPr>
      <w:r>
        <w:rPr>
          <w:rFonts w:ascii="Arial" w:hAnsi="Arial" w:cs="Arial" w:eastAsia="Arial"/>
          <w:lang w:val="he-IL" w:bidi="he-IL"/>
          <w:b/>
          <w:sz w:val="24"/>
          <w:rtl/>
          <w:szCs w:val="24"/>
          <w:bCs/>
        </w:rPr>
        <w:t>4. בתחנה 1 של היחידה 'מסע של טיפה', אילו שני מרכיבים משולבים יחד?</w:t>
      </w:r>
    </w:p>
    <w:p>
      <w:pPr>
        <w:bidi/>
        <w:spacing w:after="20"/>
        <w:jc w:val="right"/>
      </w:pPr>
      <w:r>
        <w:rPr>
          <w:rFonts w:ascii="Arial" w:hAnsi="Arial" w:cs="Arial" w:eastAsia="Arial"/>
          <w:lang w:val="he-IL" w:bidi="he-IL"/>
          <w:sz w:val="24"/>
          <w:rtl/>
          <w:szCs w:val="24"/>
        </w:rPr>
        <w:t xml:space="preserve">      ☐ א. הסבר קצר על היעלמות השלולית וכתיבה על קיר שיתופי</w:t>
      </w:r>
    </w:p>
    <w:p>
      <w:pPr>
        <w:bidi/>
        <w:spacing w:after="20"/>
        <w:jc w:val="right"/>
      </w:pPr>
      <w:r>
        <w:rPr>
          <w:rFonts w:ascii="Arial" w:hAnsi="Arial" w:cs="Arial" w:eastAsia="Arial"/>
          <w:lang w:val="he-IL" w:bidi="he-IL"/>
          <w:sz w:val="24"/>
          <w:rtl/>
          <w:szCs w:val="24"/>
        </w:rPr>
        <w:t xml:space="preserve">      ☐ ב. חידון מהיר בלבד</w:t>
      </w:r>
    </w:p>
    <w:p>
      <w:pPr>
        <w:bidi/>
        <w:spacing w:after="20"/>
        <w:jc w:val="right"/>
      </w:pPr>
      <w:r>
        <w:rPr>
          <w:rFonts w:ascii="Arial" w:hAnsi="Arial" w:cs="Arial" w:eastAsia="Arial"/>
          <w:lang w:val="he-IL" w:bidi="he-IL"/>
          <w:sz w:val="24"/>
          <w:rtl/>
          <w:szCs w:val="24"/>
        </w:rPr>
        <w:t xml:space="preserve">      ☐ ג. הקלטת קול דמות בלבד</w:t>
      </w:r>
    </w:p>
    <w:p>
      <w:pPr>
        <w:bidi/>
        <w:spacing w:after="20"/>
        <w:jc w:val="right"/>
      </w:pPr>
      <w:r>
        <w:rPr>
          <w:rFonts w:ascii="Arial" w:hAnsi="Arial" w:cs="Arial" w:eastAsia="Arial"/>
          <w:lang w:val="he-IL" w:bidi="he-IL"/>
          <w:sz w:val="24"/>
          <w:rtl/>
          <w:szCs w:val="24"/>
        </w:rPr>
        <w:t xml:space="preserve">      ☐ ד. חדר בריחה בלבד</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מתכנן היחידה, תחנות ומשימות פעילות – סיווג משימות לפי מיומנות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חדר בריחה (למשל 'מסע של טיפה')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שיתוף רעיונות ראשוניים וחשיבה פתוחה</w:t>
            </w:r>
          </w:p>
        </w:tc>
      </w:tr>
      <w:tr>
        <w:tc>
          <w:tcPr>
            <w:tcW w:type="dxa" w:w="3969"/>
          </w:tcPr>
          <w:p>
            <w:pPr>
              <w:bidi/>
              <w:jc w:val="right"/>
            </w:pPr>
            <w:r>
              <w:rPr>
                <w:rFonts w:ascii="Arial" w:hAnsi="Arial" w:cs="Arial" w:eastAsia="Arial"/>
                <w:lang w:val="he-IL" w:bidi="he-IL"/>
                <w:sz w:val="24"/>
                <w:rtl/>
                <w:szCs w:val="24"/>
              </w:rPr>
              <w:t>2. קיר שיתופי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הבעה בכתב מנקודת מבט אחרת והזדהות</w:t>
            </w:r>
          </w:p>
        </w:tc>
      </w:tr>
      <w:tr>
        <w:tc>
          <w:tcPr>
            <w:tcW w:type="dxa" w:w="3969"/>
          </w:tcPr>
          <w:p>
            <w:pPr>
              <w:bidi/>
              <w:jc w:val="right"/>
            </w:pPr>
            <w:r>
              <w:rPr>
                <w:rFonts w:ascii="Arial" w:hAnsi="Arial" w:cs="Arial" w:eastAsia="Arial"/>
                <w:lang w:val="he-IL" w:bidi="he-IL"/>
                <w:sz w:val="24"/>
                <w:rtl/>
                <w:szCs w:val="24"/>
              </w:rPr>
              <w:t>3. חידון מהיר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תרגול ממוקד וארגון מידע</w:t>
            </w:r>
          </w:p>
        </w:tc>
      </w:tr>
      <w:tr>
        <w:tc>
          <w:tcPr>
            <w:tcW w:type="dxa" w:w="3969"/>
          </w:tcPr>
          <w:p>
            <w:pPr>
              <w:bidi/>
              <w:jc w:val="right"/>
            </w:pPr>
            <w:r>
              <w:rPr>
                <w:rFonts w:ascii="Arial" w:hAnsi="Arial" w:cs="Arial" w:eastAsia="Arial"/>
                <w:lang w:val="he-IL" w:bidi="he-IL"/>
                <w:sz w:val="24"/>
                <w:rtl/>
                <w:szCs w:val="24"/>
              </w:rPr>
              <w:t>4. דף עבודה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בדיקה עצמית ושליפת ידע</w:t>
            </w:r>
          </w:p>
        </w:tc>
      </w:tr>
      <w:tr>
        <w:tc>
          <w:tcPr>
            <w:tcW w:type="dxa" w:w="3969"/>
          </w:tcPr>
          <w:p>
            <w:pPr>
              <w:bidi/>
              <w:jc w:val="right"/>
            </w:pPr>
            <w:r>
              <w:rPr>
                <w:rFonts w:ascii="Arial" w:hAnsi="Arial" w:cs="Arial" w:eastAsia="Arial"/>
                <w:lang w:val="he-IL" w:bidi="he-IL"/>
                <w:sz w:val="24"/>
                <w:rtl/>
                <w:szCs w:val="24"/>
              </w:rPr>
              <w:t>5. קול של דמות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יישום ידע ופתרון בעיות ברצף שלבים</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מתכנן היחידה, תחנות ומשימות פעילות – ניתוח תחנה וכתיבת משימה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תארו תחנה אחת ביחידת 'מסע של טיפה': מה שם התחנה, ומה המקור שבה (טקסט/תמונה/אייקונים)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למה חשוב שבכל תחנה תהיה 'בדיקה עצמית', ולא רק בסוף כל היחידה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מטרה קטנה אחת (בפועל שניתן לבדוק) למשימת חדר הבריחה על אידוי והתעבות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בחרו משימה אחת מגלריית המשימות והסבירו אילו מיומנות חשיבה היא מתרגלת מעבר לשינון הידע</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הטמעת פעילות ביחידה – הבנת קוד ההטמעה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ההגדרה הנכונה ל'הטמעה' של פעילות ביחידה?</w:t>
      </w:r>
    </w:p>
    <w:p>
      <w:pPr>
        <w:bidi/>
        <w:spacing w:after="20"/>
        <w:jc w:val="right"/>
      </w:pPr>
      <w:r>
        <w:rPr>
          <w:rFonts w:ascii="Arial" w:hAnsi="Arial" w:cs="Arial" w:eastAsia="Arial"/>
          <w:lang w:val="he-IL" w:bidi="he-IL"/>
          <w:sz w:val="24"/>
          <w:rtl/>
          <w:szCs w:val="24"/>
        </w:rPr>
        <w:t xml:space="preserve">      ☐ א. מחיקת פעילות מהיחידה</w:t>
      </w:r>
    </w:p>
    <w:p>
      <w:pPr>
        <w:bidi/>
        <w:spacing w:after="20"/>
        <w:jc w:val="right"/>
      </w:pPr>
      <w:r>
        <w:rPr>
          <w:rFonts w:ascii="Arial" w:hAnsi="Arial" w:cs="Arial" w:eastAsia="Arial"/>
          <w:lang w:val="he-IL" w:bidi="he-IL"/>
          <w:sz w:val="24"/>
          <w:rtl/>
          <w:szCs w:val="24"/>
        </w:rPr>
        <w:t xml:space="preserve">      ☐ ב. הכנסת פעילות מאתר אחר ישירות לתוך עמוד ביחידה, כמו חלון</w:t>
      </w:r>
    </w:p>
    <w:p>
      <w:pPr>
        <w:bidi/>
        <w:spacing w:after="20"/>
        <w:jc w:val="right"/>
      </w:pPr>
      <w:r>
        <w:rPr>
          <w:rFonts w:ascii="Arial" w:hAnsi="Arial" w:cs="Arial" w:eastAsia="Arial"/>
          <w:lang w:val="he-IL" w:bidi="he-IL"/>
          <w:sz w:val="24"/>
          <w:rtl/>
          <w:szCs w:val="24"/>
        </w:rPr>
        <w:t xml:space="preserve">      ☐ ג. יצירת קובץ PDF חדש</w:t>
      </w:r>
    </w:p>
    <w:p>
      <w:pPr>
        <w:bidi/>
        <w:spacing w:after="20"/>
        <w:jc w:val="right"/>
      </w:pPr>
      <w:r>
        <w:rPr>
          <w:rFonts w:ascii="Arial" w:hAnsi="Arial" w:cs="Arial" w:eastAsia="Arial"/>
          <w:lang w:val="he-IL" w:bidi="he-IL"/>
          <w:sz w:val="24"/>
          <w:rtl/>
          <w:szCs w:val="24"/>
        </w:rPr>
        <w:t xml:space="preserve">      ☐ ד. שינוי צבעי העיצוב של האתר</w:t>
      </w:r>
    </w:p>
    <w:p>
      <w:pPr>
        <w:bidi/>
        <w:spacing w:after="20"/>
        <w:jc w:val="right"/>
      </w:pPr>
      <w:r>
        <w:rPr>
          <w:rFonts w:ascii="Arial" w:hAnsi="Arial" w:cs="Arial" w:eastAsia="Arial"/>
          <w:lang w:val="he-IL" w:bidi="he-IL"/>
          <w:b/>
          <w:sz w:val="24"/>
          <w:rtl/>
          <w:szCs w:val="24"/>
          <w:bCs/>
        </w:rPr>
        <w:t>2. קוד ההטמעה הוא בדרך כלל שורת קוד שמתחילה ב-</w:t>
      </w:r>
    </w:p>
    <w:p>
      <w:pPr>
        <w:bidi/>
        <w:spacing w:after="20"/>
        <w:jc w:val="right"/>
      </w:pPr>
      <w:r>
        <w:rPr>
          <w:rFonts w:ascii="Arial" w:hAnsi="Arial" w:cs="Arial" w:eastAsia="Arial"/>
          <w:lang w:val="he-IL" w:bidi="he-IL"/>
          <w:sz w:val="24"/>
          <w:rtl/>
          <w:szCs w:val="24"/>
        </w:rPr>
        <w:t xml:space="preserve">      ☐ א. &lt;div</w:t>
      </w:r>
    </w:p>
    <w:p>
      <w:pPr>
        <w:bidi/>
        <w:spacing w:after="20"/>
        <w:jc w:val="right"/>
      </w:pPr>
      <w:r>
        <w:rPr>
          <w:rFonts w:ascii="Arial" w:hAnsi="Arial" w:cs="Arial" w:eastAsia="Arial"/>
          <w:lang w:val="he-IL" w:bidi="he-IL"/>
          <w:sz w:val="24"/>
          <w:rtl/>
          <w:szCs w:val="24"/>
        </w:rPr>
        <w:t xml:space="preserve">      ☐ ב. &lt;iframe</w:t>
      </w:r>
    </w:p>
    <w:p>
      <w:pPr>
        <w:bidi/>
        <w:spacing w:after="20"/>
        <w:jc w:val="right"/>
      </w:pPr>
      <w:r>
        <w:rPr>
          <w:rFonts w:ascii="Arial" w:hAnsi="Arial" w:cs="Arial" w:eastAsia="Arial"/>
          <w:lang w:val="he-IL" w:bidi="he-IL"/>
          <w:sz w:val="24"/>
          <w:rtl/>
          <w:szCs w:val="24"/>
        </w:rPr>
        <w:t xml:space="preserve">      ☐ ג. &lt;script</w:t>
      </w:r>
    </w:p>
    <w:p>
      <w:pPr>
        <w:bidi/>
        <w:spacing w:after="20"/>
        <w:jc w:val="right"/>
      </w:pPr>
      <w:r>
        <w:rPr>
          <w:rFonts w:ascii="Arial" w:hAnsi="Arial" w:cs="Arial" w:eastAsia="Arial"/>
          <w:lang w:val="he-IL" w:bidi="he-IL"/>
          <w:sz w:val="24"/>
          <w:rtl/>
          <w:szCs w:val="24"/>
        </w:rPr>
        <w:t xml:space="preserve">      ☐ ד. &lt;html</w:t>
      </w:r>
    </w:p>
    <w:p>
      <w:pPr>
        <w:bidi/>
        <w:spacing w:after="20"/>
        <w:jc w:val="right"/>
      </w:pPr>
      <w:r>
        <w:rPr>
          <w:rFonts w:ascii="Arial" w:hAnsi="Arial" w:cs="Arial" w:eastAsia="Arial"/>
          <w:lang w:val="he-IL" w:bidi="he-IL"/>
          <w:b/>
          <w:sz w:val="24"/>
          <w:rtl/>
          <w:szCs w:val="24"/>
          <w:bCs/>
        </w:rPr>
        <w:t>3. איזה כפתור מציעים רוב כלי הפעילויות כדי לקבל קוד הטמעה?</w:t>
      </w:r>
    </w:p>
    <w:p>
      <w:pPr>
        <w:bidi/>
        <w:spacing w:after="20"/>
        <w:jc w:val="right"/>
      </w:pPr>
      <w:r>
        <w:rPr>
          <w:rFonts w:ascii="Arial" w:hAnsi="Arial" w:cs="Arial" w:eastAsia="Arial"/>
          <w:lang w:val="he-IL" w:bidi="he-IL"/>
          <w:sz w:val="24"/>
          <w:rtl/>
          <w:szCs w:val="24"/>
        </w:rPr>
        <w:t xml:space="preserve">      ☐ א. הדפסה</w:t>
      </w:r>
    </w:p>
    <w:p>
      <w:pPr>
        <w:bidi/>
        <w:spacing w:after="20"/>
        <w:jc w:val="right"/>
      </w:pPr>
      <w:r>
        <w:rPr>
          <w:rFonts w:ascii="Arial" w:hAnsi="Arial" w:cs="Arial" w:eastAsia="Arial"/>
          <w:lang w:val="he-IL" w:bidi="he-IL"/>
          <w:sz w:val="24"/>
          <w:rtl/>
          <w:szCs w:val="24"/>
        </w:rPr>
        <w:t xml:space="preserve">      ☐ ב. שיתוף ← הטמעה</w:t>
      </w:r>
    </w:p>
    <w:p>
      <w:pPr>
        <w:bidi/>
        <w:spacing w:after="20"/>
        <w:jc w:val="right"/>
      </w:pPr>
      <w:r>
        <w:rPr>
          <w:rFonts w:ascii="Arial" w:hAnsi="Arial" w:cs="Arial" w:eastAsia="Arial"/>
          <w:lang w:val="he-IL" w:bidi="he-IL"/>
          <w:sz w:val="24"/>
          <w:rtl/>
          <w:szCs w:val="24"/>
        </w:rPr>
        <w:t xml:space="preserve">      ☐ ג. מחיקה</w:t>
      </w:r>
    </w:p>
    <w:p>
      <w:pPr>
        <w:bidi/>
        <w:spacing w:after="20"/>
        <w:jc w:val="right"/>
      </w:pPr>
      <w:r>
        <w:rPr>
          <w:rFonts w:ascii="Arial" w:hAnsi="Arial" w:cs="Arial" w:eastAsia="Arial"/>
          <w:lang w:val="he-IL" w:bidi="he-IL"/>
          <w:sz w:val="24"/>
          <w:rtl/>
          <w:szCs w:val="24"/>
        </w:rPr>
        <w:t xml:space="preserve">      ☐ ד. שמירה</w:t>
      </w:r>
    </w:p>
    <w:p>
      <w:pPr>
        <w:bidi/>
        <w:spacing w:after="20"/>
        <w:jc w:val="right"/>
      </w:pPr>
      <w:r>
        <w:rPr>
          <w:rFonts w:ascii="Arial" w:hAnsi="Arial" w:cs="Arial" w:eastAsia="Arial"/>
          <w:lang w:val="he-IL" w:bidi="he-IL"/>
          <w:b/>
          <w:sz w:val="24"/>
          <w:rtl/>
          <w:szCs w:val="24"/>
          <w:bCs/>
        </w:rPr>
        <w:t>4. מה רואה התלמיד כשפעילות מוטמעת כראוי בתוך עמוד ביחידה?</w:t>
      </w:r>
    </w:p>
    <w:p>
      <w:pPr>
        <w:bidi/>
        <w:spacing w:after="20"/>
        <w:jc w:val="right"/>
      </w:pPr>
      <w:r>
        <w:rPr>
          <w:rFonts w:ascii="Arial" w:hAnsi="Arial" w:cs="Arial" w:eastAsia="Arial"/>
          <w:lang w:val="he-IL" w:bidi="he-IL"/>
          <w:sz w:val="24"/>
          <w:rtl/>
          <w:szCs w:val="24"/>
        </w:rPr>
        <w:t xml:space="preserve">      ☐ א. הוא יוצא לאתר חיצוני ולא חוזר</w:t>
      </w:r>
    </w:p>
    <w:p>
      <w:pPr>
        <w:bidi/>
        <w:spacing w:after="20"/>
        <w:jc w:val="right"/>
      </w:pPr>
      <w:r>
        <w:rPr>
          <w:rFonts w:ascii="Arial" w:hAnsi="Arial" w:cs="Arial" w:eastAsia="Arial"/>
          <w:lang w:val="he-IL" w:bidi="he-IL"/>
          <w:sz w:val="24"/>
          <w:rtl/>
          <w:szCs w:val="24"/>
        </w:rPr>
        <w:t xml:space="preserve">      ☐ ב. הוא נשאר בתוך היחידה והפעילות מופיעה כמו חלון בעמוד</w:t>
      </w:r>
    </w:p>
    <w:p>
      <w:pPr>
        <w:bidi/>
        <w:spacing w:after="20"/>
        <w:jc w:val="right"/>
      </w:pPr>
      <w:r>
        <w:rPr>
          <w:rFonts w:ascii="Arial" w:hAnsi="Arial" w:cs="Arial" w:eastAsia="Arial"/>
          <w:lang w:val="he-IL" w:bidi="he-IL"/>
          <w:sz w:val="24"/>
          <w:rtl/>
          <w:szCs w:val="24"/>
        </w:rPr>
        <w:t xml:space="preserve">      ☐ ג. הוא חייב להתחבר לאתר חדש</w:t>
      </w:r>
    </w:p>
    <w:p>
      <w:pPr>
        <w:bidi/>
        <w:spacing w:after="20"/>
        <w:jc w:val="right"/>
      </w:pPr>
      <w:r>
        <w:rPr>
          <w:rFonts w:ascii="Arial" w:hAnsi="Arial" w:cs="Arial" w:eastAsia="Arial"/>
          <w:lang w:val="he-IL" w:bidi="he-IL"/>
          <w:sz w:val="24"/>
          <w:rtl/>
          <w:szCs w:val="24"/>
        </w:rPr>
        <w:t xml:space="preserve">      ☐ ד. הפעילות נפתחת כקובץ להורדה</w:t>
      </w:r>
    </w:p>
    <w:p>
      <w:pPr>
        <w:bidi/>
        <w:spacing w:after="20"/>
        <w:jc w:val="right"/>
      </w:pPr>
      <w:r>
        <w:rPr>
          <w:rFonts w:ascii="Arial" w:hAnsi="Arial" w:cs="Arial" w:eastAsia="Arial"/>
          <w:lang w:val="he-IL" w:bidi="he-IL"/>
          <w:b/>
          <w:sz w:val="24"/>
          <w:rtl/>
          <w:szCs w:val="24"/>
          <w:bCs/>
        </w:rPr>
        <w:t>5. אם אין קוד הטמעה לפעילות מסוימת, מה מציעים לעשות?</w:t>
      </w:r>
    </w:p>
    <w:p>
      <w:pPr>
        <w:bidi/>
        <w:spacing w:after="20"/>
        <w:jc w:val="right"/>
      </w:pPr>
      <w:r>
        <w:rPr>
          <w:rFonts w:ascii="Arial" w:hAnsi="Arial" w:cs="Arial" w:eastAsia="Arial"/>
          <w:lang w:val="he-IL" w:bidi="he-IL"/>
          <w:sz w:val="24"/>
          <w:rtl/>
          <w:szCs w:val="24"/>
        </w:rPr>
        <w:t xml:space="preserve">      ☐ א. לוותר על הפעילות</w:t>
      </w:r>
    </w:p>
    <w:p>
      <w:pPr>
        <w:bidi/>
        <w:spacing w:after="20"/>
        <w:jc w:val="right"/>
      </w:pPr>
      <w:r>
        <w:rPr>
          <w:rFonts w:ascii="Arial" w:hAnsi="Arial" w:cs="Arial" w:eastAsia="Arial"/>
          <w:lang w:val="he-IL" w:bidi="he-IL"/>
          <w:sz w:val="24"/>
          <w:rtl/>
          <w:szCs w:val="24"/>
        </w:rPr>
        <w:t xml:space="preserve">      ☐ ב. להוסיף כפתור או קישור שנפתח בלשונית חדשה עם הוראה ברורה לחזור ולסמן</w:t>
      </w:r>
    </w:p>
    <w:p>
      <w:pPr>
        <w:bidi/>
        <w:spacing w:after="20"/>
        <w:jc w:val="right"/>
      </w:pPr>
      <w:r>
        <w:rPr>
          <w:rFonts w:ascii="Arial" w:hAnsi="Arial" w:cs="Arial" w:eastAsia="Arial"/>
          <w:lang w:val="he-IL" w:bidi="he-IL"/>
          <w:sz w:val="24"/>
          <w:rtl/>
          <w:szCs w:val="24"/>
        </w:rPr>
        <w:t xml:space="preserve">      ☐ ג. להעתיק את כל האתר לתוך היחידה</w:t>
      </w:r>
    </w:p>
    <w:p>
      <w:pPr>
        <w:bidi/>
        <w:spacing w:after="20"/>
        <w:jc w:val="right"/>
      </w:pPr>
      <w:r>
        <w:rPr>
          <w:rFonts w:ascii="Arial" w:hAnsi="Arial" w:cs="Arial" w:eastAsia="Arial"/>
          <w:lang w:val="he-IL" w:bidi="he-IL"/>
          <w:sz w:val="24"/>
          <w:rtl/>
          <w:szCs w:val="24"/>
        </w:rPr>
        <w:t xml:space="preserve">      ☐ ד. לשנות את שם הפעילות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הטמעת פעילות ביחידה – חשיבה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חשוב לבדוק שפעילות מוטמעת נראית טוב גם בטלפון, ולא רק במחשב</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תארו מצב כיתתי שבו כדאי להשתמש בקישור שנפתח בלשונית חדשה במקום בקוד הטמעה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מדוע חשוב לבדוק שאין בפעילות המוטמעת פרסומות או קישורים לא מתאימים, לפני שמשתפים אותה עם הכיתה?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לדעתכם, מהו היתרון המרכזי בהטמעת פעילות בתוך עמוד היחידה לעומת שליחת קישור נפרד לאתר אחר?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5. אילו שלושה פרטים יש להזין במחולל קוד ההטמעה כדי לייצר קוד לפעילות חדשה?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5 · תשעה מסלולים והתאמות נגישות – הכרת המבנה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מסלולי התאמה שונים מוצעים ביחידה הדיגיטלית?</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6</w:t>
      </w:r>
    </w:p>
    <w:p>
      <w:pPr>
        <w:bidi/>
        <w:spacing w:after="20"/>
        <w:jc w:val="right"/>
      </w:pPr>
      <w:r>
        <w:rPr>
          <w:rFonts w:ascii="Arial" w:hAnsi="Arial" w:cs="Arial" w:eastAsia="Arial"/>
          <w:lang w:val="he-IL" w:bidi="he-IL"/>
          <w:sz w:val="24"/>
          <w:rtl/>
          <w:szCs w:val="24"/>
        </w:rPr>
        <w:t xml:space="preserve">      ☐ ג. 9</w:t>
      </w:r>
    </w:p>
    <w:p>
      <w:pPr>
        <w:bidi/>
        <w:spacing w:after="20"/>
        <w:jc w:val="right"/>
      </w:pPr>
      <w:r>
        <w:rPr>
          <w:rFonts w:ascii="Arial" w:hAnsi="Arial" w:cs="Arial" w:eastAsia="Arial"/>
          <w:lang w:val="he-IL" w:bidi="he-IL"/>
          <w:sz w:val="24"/>
          <w:rtl/>
          <w:szCs w:val="24"/>
        </w:rPr>
        <w:t xml:space="preserve">      ☐ ד. 12</w:t>
      </w:r>
    </w:p>
    <w:p>
      <w:pPr>
        <w:bidi/>
        <w:spacing w:after="20"/>
        <w:jc w:val="right"/>
      </w:pPr>
      <w:r>
        <w:rPr>
          <w:rFonts w:ascii="Arial" w:hAnsi="Arial" w:cs="Arial" w:eastAsia="Arial"/>
          <w:lang w:val="he-IL" w:bidi="he-IL"/>
          <w:b/>
          <w:sz w:val="24"/>
          <w:rtl/>
          <w:szCs w:val="24"/>
          <w:bCs/>
        </w:rPr>
        <w:t>2. לפי אילו שני צירים נבנה כל מסלול?</w:t>
      </w:r>
    </w:p>
    <w:p>
      <w:pPr>
        <w:bidi/>
        <w:spacing w:after="20"/>
        <w:jc w:val="right"/>
      </w:pPr>
      <w:r>
        <w:rPr>
          <w:rFonts w:ascii="Arial" w:hAnsi="Arial" w:cs="Arial" w:eastAsia="Arial"/>
          <w:lang w:val="he-IL" w:bidi="he-IL"/>
          <w:sz w:val="24"/>
          <w:rtl/>
          <w:szCs w:val="24"/>
        </w:rPr>
        <w:t xml:space="preserve">      ☐ א. שכבת גיל וסוג כיתה</w:t>
      </w:r>
    </w:p>
    <w:p>
      <w:pPr>
        <w:bidi/>
        <w:spacing w:after="20"/>
        <w:jc w:val="right"/>
      </w:pPr>
      <w:r>
        <w:rPr>
          <w:rFonts w:ascii="Arial" w:hAnsi="Arial" w:cs="Arial" w:eastAsia="Arial"/>
          <w:lang w:val="he-IL" w:bidi="he-IL"/>
          <w:sz w:val="24"/>
          <w:rtl/>
          <w:szCs w:val="24"/>
        </w:rPr>
        <w:t xml:space="preserve">      ☐ ב. מקצוע ומספר השיעור</w:t>
      </w:r>
    </w:p>
    <w:p>
      <w:pPr>
        <w:bidi/>
        <w:spacing w:after="20"/>
        <w:jc w:val="right"/>
      </w:pPr>
      <w:r>
        <w:rPr>
          <w:rFonts w:ascii="Arial" w:hAnsi="Arial" w:cs="Arial" w:eastAsia="Arial"/>
          <w:lang w:val="he-IL" w:bidi="he-IL"/>
          <w:sz w:val="24"/>
          <w:rtl/>
          <w:szCs w:val="24"/>
        </w:rPr>
        <w:t xml:space="preserve">      ☐ ג. גודל הכיתה ומיקום בית הספר</w:t>
      </w:r>
    </w:p>
    <w:p>
      <w:pPr>
        <w:bidi/>
        <w:spacing w:after="20"/>
        <w:jc w:val="right"/>
      </w:pPr>
      <w:r>
        <w:rPr>
          <w:rFonts w:ascii="Arial" w:hAnsi="Arial" w:cs="Arial" w:eastAsia="Arial"/>
          <w:lang w:val="he-IL" w:bidi="he-IL"/>
          <w:sz w:val="24"/>
          <w:rtl/>
          <w:szCs w:val="24"/>
        </w:rPr>
        <w:t xml:space="preserve">      ☐ ד. שם המורה ושנת הלימודים</w:t>
      </w:r>
    </w:p>
    <w:p>
      <w:pPr>
        <w:bidi/>
        <w:spacing w:after="20"/>
        <w:jc w:val="right"/>
      </w:pPr>
      <w:r>
        <w:rPr>
          <w:rFonts w:ascii="Arial" w:hAnsi="Arial" w:cs="Arial" w:eastAsia="Arial"/>
          <w:lang w:val="he-IL" w:bidi="he-IL"/>
          <w:b/>
          <w:sz w:val="24"/>
          <w:rtl/>
          <w:szCs w:val="24"/>
          <w:bCs/>
        </w:rPr>
        <w:t>3. אילו שלוש שכבות גיל מופיעות באתר?</w:t>
      </w:r>
    </w:p>
    <w:p>
      <w:pPr>
        <w:bidi/>
        <w:spacing w:after="20"/>
        <w:jc w:val="right"/>
      </w:pPr>
      <w:r>
        <w:rPr>
          <w:rFonts w:ascii="Arial" w:hAnsi="Arial" w:cs="Arial" w:eastAsia="Arial"/>
          <w:lang w:val="he-IL" w:bidi="he-IL"/>
          <w:sz w:val="24"/>
          <w:rtl/>
          <w:szCs w:val="24"/>
        </w:rPr>
        <w:t xml:space="preserve">      ☐ א. יסודי, חט״ב, תיכון</w:t>
      </w:r>
    </w:p>
    <w:p>
      <w:pPr>
        <w:bidi/>
        <w:spacing w:after="20"/>
        <w:jc w:val="right"/>
      </w:pPr>
      <w:r>
        <w:rPr>
          <w:rFonts w:ascii="Arial" w:hAnsi="Arial" w:cs="Arial" w:eastAsia="Arial"/>
          <w:lang w:val="he-IL" w:bidi="he-IL"/>
          <w:sz w:val="24"/>
          <w:rtl/>
          <w:szCs w:val="24"/>
        </w:rPr>
        <w:t xml:space="preserve">      ☐ ב. כיתה א׳, כיתה ו׳, כיתה י״ב</w:t>
      </w:r>
    </w:p>
    <w:p>
      <w:pPr>
        <w:bidi/>
        <w:spacing w:after="20"/>
        <w:jc w:val="right"/>
      </w:pPr>
      <w:r>
        <w:rPr>
          <w:rFonts w:ascii="Arial" w:hAnsi="Arial" w:cs="Arial" w:eastAsia="Arial"/>
          <w:lang w:val="he-IL" w:bidi="he-IL"/>
          <w:sz w:val="24"/>
          <w:rtl/>
          <w:szCs w:val="24"/>
        </w:rPr>
        <w:t xml:space="preserve">      ☐ ג. צעירים, בוגרים, מבוגרים</w:t>
      </w:r>
    </w:p>
    <w:p>
      <w:pPr>
        <w:bidi/>
        <w:spacing w:after="20"/>
        <w:jc w:val="right"/>
      </w:pPr>
      <w:r>
        <w:rPr>
          <w:rFonts w:ascii="Arial" w:hAnsi="Arial" w:cs="Arial" w:eastAsia="Arial"/>
          <w:lang w:val="he-IL" w:bidi="he-IL"/>
          <w:sz w:val="24"/>
          <w:rtl/>
          <w:szCs w:val="24"/>
        </w:rPr>
        <w:t xml:space="preserve">      ☐ ד. פתיחה, אמצע, סיום</w:t>
      </w:r>
    </w:p>
    <w:p>
      <w:pPr>
        <w:bidi/>
        <w:spacing w:after="20"/>
        <w:jc w:val="right"/>
      </w:pPr>
      <w:r>
        <w:rPr>
          <w:rFonts w:ascii="Arial" w:hAnsi="Arial" w:cs="Arial" w:eastAsia="Arial"/>
          <w:lang w:val="he-IL" w:bidi="he-IL"/>
          <w:b/>
          <w:sz w:val="24"/>
          <w:rtl/>
          <w:szCs w:val="24"/>
          <w:bCs/>
        </w:rPr>
        <w:t>4. אילו שלושה סוגי כיתה מופיעים לצד כל שכבת גיל?</w:t>
      </w:r>
    </w:p>
    <w:p>
      <w:pPr>
        <w:bidi/>
        <w:spacing w:after="20"/>
        <w:jc w:val="right"/>
      </w:pPr>
      <w:r>
        <w:rPr>
          <w:rFonts w:ascii="Arial" w:hAnsi="Arial" w:cs="Arial" w:eastAsia="Arial"/>
          <w:lang w:val="he-IL" w:bidi="he-IL"/>
          <w:sz w:val="24"/>
          <w:rtl/>
          <w:szCs w:val="24"/>
        </w:rPr>
        <w:t xml:space="preserve">      ☐ א. רגיל, חנ״מ, עולים חדשים</w:t>
      </w:r>
    </w:p>
    <w:p>
      <w:pPr>
        <w:bidi/>
        <w:spacing w:after="20"/>
        <w:jc w:val="right"/>
      </w:pPr>
      <w:r>
        <w:rPr>
          <w:rFonts w:ascii="Arial" w:hAnsi="Arial" w:cs="Arial" w:eastAsia="Arial"/>
          <w:lang w:val="he-IL" w:bidi="he-IL"/>
          <w:sz w:val="24"/>
          <w:rtl/>
          <w:szCs w:val="24"/>
        </w:rPr>
        <w:t xml:space="preserve">      ☐ ב. מתקדמים, חלשים, בינוניים</w:t>
      </w:r>
    </w:p>
    <w:p>
      <w:pPr>
        <w:bidi/>
        <w:spacing w:after="20"/>
        <w:jc w:val="right"/>
      </w:pPr>
      <w:r>
        <w:rPr>
          <w:rFonts w:ascii="Arial" w:hAnsi="Arial" w:cs="Arial" w:eastAsia="Arial"/>
          <w:lang w:val="he-IL" w:bidi="he-IL"/>
          <w:sz w:val="24"/>
          <w:rtl/>
          <w:szCs w:val="24"/>
        </w:rPr>
        <w:t xml:space="preserve">      ☐ ג. פרטי, ציבורי, ביתי</w:t>
      </w:r>
    </w:p>
    <w:p>
      <w:pPr>
        <w:bidi/>
        <w:spacing w:after="20"/>
        <w:jc w:val="right"/>
      </w:pPr>
      <w:r>
        <w:rPr>
          <w:rFonts w:ascii="Arial" w:hAnsi="Arial" w:cs="Arial" w:eastAsia="Arial"/>
          <w:lang w:val="he-IL" w:bidi="he-IL"/>
          <w:sz w:val="24"/>
          <w:rtl/>
          <w:szCs w:val="24"/>
        </w:rPr>
        <w:t xml:space="preserve">      ☐ ד. בוקר, צהריים, ערב</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5 · תשעה מסלולים והתאמות נגישות – נכון/לא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בכל המסלולים מוצגים אותם טקסטים ואותן משימות בדיוק.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במסלול חנ״מ מוצע כפתור הקראה ליד כל טקסט ומשימה.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במסלול עולים חדשים המשימות כוללות אוצר מילים יומיומי ומילון תמונות.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תשעה מסלולים והתאמות נגישות – התאמת התאמה לקהל</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הקראה ליד כל טקסט ומשימה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מסלול חנ״מ</w:t>
            </w:r>
          </w:p>
        </w:tc>
      </w:tr>
      <w:tr>
        <w:tc>
          <w:tcPr>
            <w:tcW w:type="dxa" w:w="3969"/>
          </w:tcPr>
          <w:p>
            <w:pPr>
              <w:bidi/>
              <w:jc w:val="right"/>
            </w:pPr>
            <w:r>
              <w:rPr>
                <w:rFonts w:ascii="Arial" w:hAnsi="Arial" w:cs="Arial" w:eastAsia="Arial"/>
                <w:lang w:val="he-IL" w:bidi="he-IL"/>
                <w:sz w:val="24"/>
                <w:rtl/>
                <w:szCs w:val="24"/>
              </w:rPr>
              <w:t>2. מילון תמונות קופץ על מילה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מסלול חט״ב רגיל</w:t>
            </w:r>
          </w:p>
        </w:tc>
      </w:tr>
      <w:tr>
        <w:tc>
          <w:tcPr>
            <w:tcW w:type="dxa" w:w="3969"/>
          </w:tcPr>
          <w:p>
            <w:pPr>
              <w:bidi/>
              <w:jc w:val="right"/>
            </w:pPr>
            <w:r>
              <w:rPr>
                <w:rFonts w:ascii="Arial" w:hAnsi="Arial" w:cs="Arial" w:eastAsia="Arial"/>
                <w:lang w:val="he-IL" w:bidi="he-IL"/>
                <w:sz w:val="24"/>
                <w:rtl/>
                <w:szCs w:val="24"/>
              </w:rPr>
              <w:t>3. מיון לקטגוריות ומפת מושגים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מסלול עולים חדשים</w:t>
            </w:r>
          </w:p>
        </w:tc>
      </w:tr>
      <w:tr>
        <w:tc>
          <w:tcPr>
            <w:tcW w:type="dxa" w:w="3969"/>
          </w:tcPr>
          <w:p>
            <w:pPr>
              <w:bidi/>
              <w:jc w:val="right"/>
            </w:pPr>
            <w:r>
              <w:rPr>
                <w:rFonts w:ascii="Arial" w:hAnsi="Arial" w:cs="Arial" w:eastAsia="Arial"/>
                <w:lang w:val="he-IL" w:bidi="he-IL"/>
                <w:sz w:val="24"/>
                <w:rtl/>
                <w:szCs w:val="24"/>
              </w:rPr>
              <w:t>4. רמז מדורג אחרי שתי טעויות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מסלול חנ״מ</w:t>
            </w:r>
          </w:p>
        </w:tc>
      </w:tr>
      <w:tr>
        <w:tc>
          <w:tcPr>
            <w:tcW w:type="dxa" w:w="3969"/>
          </w:tcPr>
          <w:p>
            <w:pPr>
              <w:bidi/>
              <w:jc w:val="right"/>
            </w:pPr>
            <w:r>
              <w:rPr>
                <w:rFonts w:ascii="Arial" w:hAnsi="Arial" w:cs="Arial" w:eastAsia="Arial"/>
                <w:lang w:val="he-IL" w:bidi="he-IL"/>
                <w:sz w:val="24"/>
                <w:rtl/>
                <w:szCs w:val="24"/>
              </w:rPr>
              <w:t>5. בחירה בין שלושה תוצרים (קומיקס/הקלטה/כרזה)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מסלול חט״ב רגיל</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תשעה מסלולים והתאמות נגישות – השלמת פרטים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במסלול חנ״מ ביסודי מוצעות לכל משימה בין שתיים לשלוש __________ בלבד.</w:t>
      </w:r>
    </w:p>
    <w:p>
      <w:pPr>
        <w:bidi/>
        <w:spacing w:after="80"/>
        <w:jc w:val="right"/>
      </w:pPr>
      <w:r>
        <w:rPr>
          <w:rFonts w:ascii="Arial" w:hAnsi="Arial" w:cs="Arial" w:eastAsia="Arial"/>
          <w:lang w:val="he-IL" w:bidi="he-IL"/>
          <w:sz w:val="24"/>
          <w:rtl/>
          <w:szCs w:val="24"/>
        </w:rPr>
        <w:t>2. במסלול עולים חדשים ביסודי התוצר כולל כרטיסיות מילה–תמונה ומשפט שמתחיל במילה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6 · ניתוח יישומי: בונה הפרומפטים והיחידה לדוגמה – הכרת היחידה לדוגמה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תחנות יש ביחידה לדוגמה "מסע של טיפה"?</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4</w:t>
      </w:r>
    </w:p>
    <w:p>
      <w:pPr>
        <w:bidi/>
        <w:spacing w:after="20"/>
        <w:jc w:val="right"/>
      </w:pPr>
      <w:r>
        <w:rPr>
          <w:rFonts w:ascii="Arial" w:hAnsi="Arial" w:cs="Arial" w:eastAsia="Arial"/>
          <w:lang w:val="he-IL" w:bidi="he-IL"/>
          <w:sz w:val="24"/>
          <w:rtl/>
          <w:szCs w:val="24"/>
        </w:rPr>
        <w:t xml:space="preserve">      ☐ ג. 5</w:t>
      </w:r>
    </w:p>
    <w:p>
      <w:pPr>
        <w:bidi/>
        <w:spacing w:after="20"/>
        <w:jc w:val="right"/>
      </w:pPr>
      <w:r>
        <w:rPr>
          <w:rFonts w:ascii="Arial" w:hAnsi="Arial" w:cs="Arial" w:eastAsia="Arial"/>
          <w:lang w:val="he-IL" w:bidi="he-IL"/>
          <w:sz w:val="24"/>
          <w:rtl/>
          <w:szCs w:val="24"/>
        </w:rPr>
        <w:t xml:space="preserve">      ☐ ד. 6</w:t>
      </w:r>
    </w:p>
    <w:p>
      <w:pPr>
        <w:bidi/>
        <w:spacing w:after="20"/>
        <w:jc w:val="right"/>
      </w:pPr>
      <w:r>
        <w:rPr>
          <w:rFonts w:ascii="Arial" w:hAnsi="Arial" w:cs="Arial" w:eastAsia="Arial"/>
          <w:lang w:val="he-IL" w:bidi="he-IL"/>
          <w:b/>
          <w:sz w:val="24"/>
          <w:rtl/>
          <w:szCs w:val="24"/>
          <w:bCs/>
        </w:rPr>
        <w:t>2. כמה שיעורים מוקדש ללימוד היחידה "מסע של טיפה"?</w:t>
      </w:r>
    </w:p>
    <w:p>
      <w:pPr>
        <w:bidi/>
        <w:spacing w:after="20"/>
        <w:jc w:val="right"/>
      </w:pPr>
      <w:r>
        <w:rPr>
          <w:rFonts w:ascii="Arial" w:hAnsi="Arial" w:cs="Arial" w:eastAsia="Arial"/>
          <w:lang w:val="he-IL" w:bidi="he-IL"/>
          <w:sz w:val="24"/>
          <w:rtl/>
          <w:szCs w:val="24"/>
        </w:rPr>
        <w:t xml:space="preserve">      ☐ א. 2 שיעורים</w:t>
      </w:r>
    </w:p>
    <w:p>
      <w:pPr>
        <w:bidi/>
        <w:spacing w:after="20"/>
        <w:jc w:val="right"/>
      </w:pPr>
      <w:r>
        <w:rPr>
          <w:rFonts w:ascii="Arial" w:hAnsi="Arial" w:cs="Arial" w:eastAsia="Arial"/>
          <w:lang w:val="he-IL" w:bidi="he-IL"/>
          <w:sz w:val="24"/>
          <w:rtl/>
          <w:szCs w:val="24"/>
        </w:rPr>
        <w:t xml:space="preserve">      ☐ ב. 3 שיעורים</w:t>
      </w:r>
    </w:p>
    <w:p>
      <w:pPr>
        <w:bidi/>
        <w:spacing w:after="20"/>
        <w:jc w:val="right"/>
      </w:pPr>
      <w:r>
        <w:rPr>
          <w:rFonts w:ascii="Arial" w:hAnsi="Arial" w:cs="Arial" w:eastAsia="Arial"/>
          <w:lang w:val="he-IL" w:bidi="he-IL"/>
          <w:sz w:val="24"/>
          <w:rtl/>
          <w:szCs w:val="24"/>
        </w:rPr>
        <w:t xml:space="preserve">      ☐ ג. 4 שיעורים</w:t>
      </w:r>
    </w:p>
    <w:p>
      <w:pPr>
        <w:bidi/>
        <w:spacing w:after="20"/>
        <w:jc w:val="right"/>
      </w:pPr>
      <w:r>
        <w:rPr>
          <w:rFonts w:ascii="Arial" w:hAnsi="Arial" w:cs="Arial" w:eastAsia="Arial"/>
          <w:lang w:val="he-IL" w:bidi="he-IL"/>
          <w:sz w:val="24"/>
          <w:rtl/>
          <w:szCs w:val="24"/>
        </w:rPr>
        <w:t xml:space="preserve">      ☐ ד. 6 שיעורים</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6 · ניתוח יישומי: בונה הפרומפטים והיחידה לדוגמה – נכון/לא נכון והשלמה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בתחנה הראשונה של היחידה התלמידים כותבים על קיר שיתופי מה לדעתם קרה למים של השלולית.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בין מטרות היחידה מופיעה הצעה של דרך אחת לחיסכון במים בבית הספר.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ניתוח יישומי: בונה הפרומפטים והיחידה לדוגמה – השלמת מושג</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בתחנה 2 הטיפה עולה לשמיים בתהליך הנקרא __________ ואז מתקררת והופכת לטיפות זעירות בהתעבות</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אילו שלושה עקרונות מנחים בניית יחידה עצמאית, ואיך הם באים לידי ביטוי ביחידה מסע של טיפה?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סדרו מחדש לפי הגיון: בוחרים נושא, מגדירים מטרות, משרטטים מפת שיעורים, בונים גושי תוכן – הסבירו מדוע הסדר הזה הגיוני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תארו הבדל אחד בין מסלול רגיל למסלול חנ״מ או עולים חדשים באותה יחידה, ונמקו למה ההתאמה דרושה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בונים יחידת לימוד דיגיטלית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